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The Dynamic Architecture of Euchromatin: From Multi-Scale Structure to Regulation and Function</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Introduction: Defining the Active Genome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eukaryotic genome, a vast repository of genetic information, must be meticulously packaged within the confines of the nucleus while remaining accessible for essential processes like transcription, replication, and repair. This is achieved through its organization into chromatin, a dynamic complex of DNA and proteins. Since its first description by Walther Flemming in the late 19th century, chromatin has been understood to exist in at least two fundamentally different states, a distinction first made by Emil Heitz in 1928 based on cytological observations.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two states, euchromatin and heterochromatin, represent a foundational dichotomy in genome organization that reflects a profound functional specialization. This review provides a comprehensive analysis of euchromatin, exploring its hierarchical structure, biochemical composition, biophysical properties, and intricate regulatory networks. We will trace the evolution of our understanding from classical models of a static, "open" structure to the contemporary view of a dynamic, multi-scale architecture governed by the principles of polymer physics and liquid-liquid phase separation.</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1.1 The Classical Dichotomy: Euchromatin vs. Heterochromatin</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Historically, the distinction between euchromatin and heterochromatin was based on their appearance under a microscope following staining. Euchromatin comprises the regions of chromosomes that are lightly stained and appear diffuse or decondensed during interphase, while heterochromatin consists of the segments that remain highly condensed and darkly stained.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simple visual difference, however, belies a suite of deep-seated structural and functional distinctions that define the operational state of the genome.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Euchromatin is broadly characterized as the genetically active portion of the genome. It is rich in coding genes, actively transcribed, and replicates early during the S-phase of the cell 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Making up approximately 92% of the human genome, euchromatin is the primary repository of the information that directs cellular function and identity.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It is typically located in the interior of the nucleus and on the arms of chromosomes.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In contrast, heterochromatin is gene-poor, transcriptionally silent, and replicates late in S-phase.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It is often found at the nuclear periphery and surrounding the nucleolus, as well as at chromosomal structural elements like centromeres and telomeres.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 presence of euchromatin in both prokaryotes and eukaryotes suggests it represents the ancestral state of chromatin, with the more complex, repressive structure of heterochromatin evolving later, likely as a mechanism to manage the expanding genomes of eukaryotes and to silence parasitic repetitive elements.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fundamental properties that distinguish these two chromatin states are not independent but are deeply interconnected. The less condensed physical state of euchromatin is a direct prerequisite for its function. The binding of large molecular machines, such as RNA polymerase and transcription factor complexes, necessitates a more accessible and structurally pliable chromatin fiber.</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Likewise, the program of DNA replication is tightly coupled to this active, accessible state, with euchromatic origins of replication firing early to ensure the timely duplication of essential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Thus, the definition of euchromatin has evolved from a purely structural one to a functional-structural one, where its physical state is inextricably linked to its role as the engine of the genome. A summary of these comparative properties is presented in Table 1.</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Euchromatin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Heterochromatin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Condensation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Less condensed, loosely packed, "open"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Highly condensed, tightly packed, "closed"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Appearance (Staining)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Light staining with Giemsa (G-bands)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Dark staining with Giemsa (G-bands)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Gene Density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Gene-rich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Gene-poor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Transcriptional Activity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Transcriptionally active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Transcriptionally silent or repressed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Replication Timing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Early S-phase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Late S-phase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Chromosomal Location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Chromosome arms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Centromeres, telomeres, periphery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Location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interior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periphery, surrounding nucleolus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Sequence Composition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Unique sequences, exons, GC-rich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Repetitive sequences, introns, transposons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Primary Histone PTMs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H3K4me3, H3K27ac, Histone Hyperacetylation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H3K9me3, H3K27me3, Histone Hypoacetylation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Histone Variants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H3.3, H2A.Z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macroH2A, H2A.W (in some contexts)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r>
    </w:tbl>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Table 1: Comparative Properties of Euchromatin and Heterochromatin.</w:t>
      </w:r>
      <w:r w:rsidDel="00000000" w:rsidR="00000000" w:rsidRPr="00000000">
        <w:rPr>
          <w:rFonts w:ascii="Google Sans Text" w:cs="Google Sans Text" w:eastAsia="Google Sans Text" w:hAnsi="Google Sans Text"/>
          <w:i w:val="0"/>
          <w:color w:val="1b1c1d"/>
          <w:sz w:val="24"/>
          <w:szCs w:val="24"/>
          <w:rtl w:val="0"/>
        </w:rPr>
        <w:t xml:space="preserve"> This table summarizes the key cytological, genetic, and biochemical features that distinguish the two primary states of eukaryotic chromatin, based on data from multiple sources.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1.2 A Paradigm Shift: From Static "Openness" to Dynamic Condensates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central theme of modern chromatin biology, and of this review, is the ongoing paradigm shift in our understanding of euchromatin's structure. The classical model, while a useful heuristic, depicted euchromatin as a relatively static, unfolded "beads-on-a-string" fiber, implying that accessibility was a simple function of low-density packing.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view is now considered an oversimplification.</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wealth of data from advanced technologies, including cryo-electron microscopy (cryo-EM), super-resolution imaging, and genome-wide chromosome conformation capture (Hi-C), has fundamentally challenged the notion that euchromatin is uniformly "open"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Instead, a more complex and dynamic picture is emerging. This contemporary model posits that even euchromatin forms condensed domains that exhibit liquid-like properties.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In this new framework, DNA accessibility is not a static feature but a dynamic property governed by the constant, fluid-like fluctuations of these domains and their constituent nucleosomes.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This review will systematically deconstruct this new paradigm, examining the hierarchical levels of euchromatin architecture, its defining biochemical features, the biophysical principles that underpin its dynamic nature, and the regulatory networks that harness this dynamism to orchestrate the fundamental processes of life.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The Hierarchical Architecture of Euchromatin</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organization of euchromatin is not monolithic but is structured across multiple, nested scales of complexity. This hierarchical architecture, spanning from the fundamental 10-nanometer fiber to megabase-scale nuclear compartments, provides a framework for the efficient packaging and intricate regulation of the active genome. Understanding each level and the transitions between them is crucial for comprehending how local molecular events translate into global nuclear function.</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2.1 The Nucleosome and the 10-nm "Beads-on-a-String" Fiber</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most fundamental level of chromatin organization is the nucleosome. This repeating subunit consists of approximately 147 base pairs of DNA wrapped in about 1.65 left-handed superhelical turns around a core histone octamer.</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octamer is composed of two copies each of the four canonical core histones: H2A, H2B, H3, and H4. These nucleosome core particles are connected by stretches of linker DNA, which can vary in length from approximately 0 to 80 base pairs and are often associated with the linker histone H1.</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arrangement gives rise to the primary chromatin structure, a fiber with a diameter of about 10 to 11 nm, classically visualized as "beads on a string" in electron micrographs.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key structural feature of euchromatin at this foundational level is the nature of its nucleosome positioning. Compared to the more regularly spaced and compact arrays in heterochromatin, nucleosomes in euchromatin are often more widely and irregularly spaced.</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irregular spacing creates a more pliable and accessible fiber, which is a critical determinant of its biological activity. At specific regulatory regions, such as gene promoters, nucleosome positioning is not random but is often precisely organized, guided by specific DNA sequences and interactions with transcription factors that create nucleosome-depleted regions, further enhancing access to the underlying DNA template.</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2.2 Beyond the 10-nm Fiber: The 30-nm Fiber Controversy and the Rise of Disordered Models</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decades, the standard textbook model of chromatin compaction proposed that the 10-nm "beads-on-a-string" fiber undergoes a subsequent level of folding, coiling into a more compact 30-nm fiber, often depicted as a solenoid or a zigzag ribbon.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structure was thought to represent the next hierarchical step, providing an additional six- to seven-fold compaction and forming the basic state of interphase chromatin.</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this long-standing paradigm has been profoundly challenged by a new wave of research using advanced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in situ</w:t>
      </w:r>
      <w:r w:rsidDel="00000000" w:rsidR="00000000" w:rsidRPr="00000000">
        <w:rPr>
          <w:rFonts w:ascii="Google Sans Text" w:cs="Google Sans Text" w:eastAsia="Google Sans Text" w:hAnsi="Google Sans Text"/>
          <w:i w:val="0"/>
          <w:color w:val="1b1c1d"/>
          <w:sz w:val="24"/>
          <w:szCs w:val="24"/>
          <w:rtl w:val="0"/>
        </w:rPr>
        <w:t xml:space="preserve"> imaging techniques. Multiple studies employing cryo-electron microscopy (cryo-EM) and small-angle X-ray scattering (SAXS) on intact nuclei and mitotic chromosomes have consistently failed to observe regular, repeating 30-nm fibers.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Instead, these modern techniques reveal a much more disordered reality. The current consensus is that the 10-nm fiber is the predominant structural state of chromatin</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including within euchromatin.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Rather than forming a uniform, stable helix, the 10-nm fiber in euchromatin appears to be an irregularly folded polymer. This fiber is characterized by sporadic and transient nucleosome "clutches" or clusters, which are small, dense aggregates of 5-10 nucleosomes with diameters ranging from 5 to 24 nm.</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This organization is better described as a "polymer-melt"—a highly disordered and interdigitated state that is physically less constrained and far more dynamic than a rigid 30-nm structure would allow.</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This shift in understanding is critical: the absence of a stable, higher-order fiber implies that euchromatin accessibility is not achieved by a simple unfolding event but is an intrinsic property of its dynamic, fluid-like, and irregularly packed nature.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2.3 Topologically Associating Domains (TADs): Functional Neighborhoods of the Genome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Moving up in scale from the local fiber, the next key level of euchromatic organization is the Topologically Associating Domain, or TAD. Revealed by genome-wide methods like Hi-C, TADs are regions of the genome, typically ranging from hundreds of kilobases to a megabase in size, within which DNA sequences interact with each other far more frequently than with sequences outside the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In Hi-C contact maps, these domains appear as distinct squares along the diagonal, representing insulated chromosomal neighborhoods.</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formation of TADs is now largely explained by the "loop extrusion" model.</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In this model, a ring-shaped protein complex called cohesin lands on the chromatin fiber and begins to actively extrude a loop of DNA. This process continues until cohesin encounters a boundary element, which in mammals is typically the DNA-binding protein CTCF (CCCTC-binding factor) bound in a convergent orientation.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The interaction with CTCF stalls the extrusion process, defining the edges of the TAD. While CTCF-defined boundaries are relatively stable across cell types, the internal architecture of TADs is dynamic. Active enhancers and promoters can recruit cohesin, promoting the formation of smaller, cell-type-specific "sub-TADs" and facilitating specific gene regulation programs.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Functionally, TADs are considered fundamental units of gene regulation. By physically constraining the space in which enhancers and promoters can interact, they act as insulated scaffolds for what are known as "regulatory landscapes".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This organization ensures that enhancers activate their correct target genes within the same TAD while preventing inappropriate, long-range interactions with genes in adjacent TADs, a mechanism crucial for maintaining the fidelity of complex gene expression programs during development and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2.4 Nuclear Compartmentalization: The 'A' and 'B' World</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At the highest level of interphase chromosome organization, on the scale of megabases, the genome segregates into two large-scale spatial compartments, termed the 'A' and 'B' compartments.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This compartmentalization is a principal feature of nuclear architecture in many eukaryotes. The 'A' compartment corresponds almost perfectly with euchromatin, being gene-rich, transcriptionally active, and characterized by an open chromatin state. The 'B' compartment, conversely, corresponds to heterochromatin and is gene-poor, transcriptionally silent, and compact.</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segregation is visible in Hi-C maps as a distinctive "checkerboard" or "plaid" pattern, where genomic regions from the 'A' compartment show preferential interactions with other 'A' regions (even those on different chromosomes), and 'B' regions preferentially interact with other 'B' regions.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This reflects a physical separation within the 3D space of the nucleus. The 'A' compartment (euchromatin) is predominantly located in the nuclear interior, creating a central hub of transcriptional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In contrast, the 'B' compartment (heterochromatin) is typically sequestered at the nuclear periphery, where it interacts with the nuclear lamina to form lamina-associated domains (LADs), or around the nucleolus, forming nucleolar-associating domains (NADs).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spatial arrangement is thought to be functionally advantageous, concentrating the active transcriptional machinery in the interior for maximal efficiency while sequestering silent regions at the periphery.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 refinement with high-resolution Hi-C has revealed that these compartments are not monolithic. The 'A' compartment, for instance, can be subdivided into sub-compartments (e.g., A1 and A2) that are distinguished by their level of transcriptional activity and their preferential association with specific nuclear bodies, such as nuclear speckles, which are hubs of RNA processing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This demonstrates that even within the broad domain of euchromatin, there exists a finer-grained spatial organization that is tightly linked to function. The organization of euchromatin is thus a multi-scale hierarchy, where the dynamic properties of the 10-nm fiber provide the substrate for the formation of TADs, and the collective epigenetic state of these TADs drives their segregation into the large-scale 'A' compartment, a process likely governed by the physical principles of phase separation. This hierarchical structure provides a robust framework for how local molecular information can be propagated to influence global nuclear architecture and gene regulation.</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The Biochemical Landscape of Euchromatin</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functional identity of euchromatin is encoded in its unique biochemical composition. This landscape is defined not only by its DNA sequence but, more critically, by the specific histone proteins that package it and the constellation of post-translational modifications (PTMs) that adorn them. This dynamic interplay of histone variants and chemical marks creates a rich signaling platform—the so-called "histone code"—that is interpreted by a host of cellular machines to regulate all DNA-templated processes.</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3.1 Histone Composition: Canonical and Variant Histones</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nucleosome, the fundamental unit of chromatin, is built upon a scaffold of histone proteins. While the majority of nucleosomes are assembled from canonical histones, the strategic incorporation of histone variants into euchromatin imparts specialized structural and functional properties.</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Canonical Histones:</w:t>
      </w:r>
      <w:r w:rsidDel="00000000" w:rsidR="00000000" w:rsidRPr="00000000">
        <w:rPr>
          <w:rFonts w:ascii="Google Sans Text" w:cs="Google Sans Text" w:eastAsia="Google Sans Text" w:hAnsi="Google Sans Text"/>
          <w:i w:val="0"/>
          <w:color w:val="1b1c1d"/>
          <w:sz w:val="24"/>
          <w:szCs w:val="24"/>
          <w:rtl w:val="0"/>
        </w:rPr>
        <w:t xml:space="preserve"> The bulk of the genome is packaged by the canonical core histones H2A, H2B, H3, and H4. These proteins are highly conserved and are synthesized in a replication-dependent manner, with peak expression during the S-phase of the cell cycle to ensure that newly synthesized DNA is rapidly packaged into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They provide the foundational structure of the nucleosome and are subject to a vast array of PTMs that regulate chromatin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Histone Variant H3.3:</w:t>
      </w:r>
      <w:r w:rsidDel="00000000" w:rsidR="00000000" w:rsidRPr="00000000">
        <w:rPr>
          <w:rFonts w:ascii="Google Sans Text" w:cs="Google Sans Text" w:eastAsia="Google Sans Text" w:hAnsi="Google Sans Text"/>
          <w:i w:val="0"/>
          <w:color w:val="1b1c1d"/>
          <w:sz w:val="24"/>
          <w:szCs w:val="24"/>
          <w:rtl w:val="0"/>
        </w:rPr>
        <w:t xml:space="preserve"> A key player in defining active chromatin is the histone variant H3.3. It differs from the canonical H3.1/H3.2 proteins by only four or five amino acids, yet these subtle changes have profound functional consequences.</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Unlike canonical H3, H3.3 is expressed throughout the cell cycle and is incorporated into chromatin in a replication-independent manner by dedicated chaperone complexes, such as HIRA (Histone Regulator A).</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H3.3 is specifically enriched at sites of high nucleosome turnover, including transcriptionally active gene promoters, enhancers, and gene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Its incorporation is thought to create a more dynamic and less stable nucleosome, and studies have shown that H3.3 impairs the formation of compact, higher-order chromatin structures, thereby promoting a more "open" and accessible state that is permissive for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Histone Variant H2A.Z:</w:t>
      </w:r>
      <w:r w:rsidDel="00000000" w:rsidR="00000000" w:rsidRPr="00000000">
        <w:rPr>
          <w:rFonts w:ascii="Google Sans Text" w:cs="Google Sans Text" w:eastAsia="Google Sans Text" w:hAnsi="Google Sans Text"/>
          <w:i w:val="0"/>
          <w:color w:val="1b1c1d"/>
          <w:sz w:val="24"/>
          <w:szCs w:val="24"/>
          <w:rtl w:val="0"/>
        </w:rPr>
        <w:t xml:space="preserve"> Another essential variant that marks euchromatic regions is H2A.Z. It is deposited by the SWR1/SRCAP family of ATP-dependent chromatin remodelers, primarily at the +1 and -1 nucleosomes that flank the nucleosome-depleted region at active and poised transcription start sites (TSSs), as well as at enhancers.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H2A.Z has a fascinatingly dual role. On one hand, it can destabilize the nucleosome, facilitating its eviction to allow for transcription initiation. On the other hand, it can promote the folding of nucleosomal arrays into more compact structures, suggesting it may help to poise genes in a state that is silent but ready for rapid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The functional outcome of H2A.Z incorporation is likely context-dependent and heavily influenced by its own PTMs; for instance, acetylation of H2A.Z (H2A.Zac) is strongly correlated with active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Double-Variant Nucleosomes:</w:t>
      </w:r>
      <w:r w:rsidDel="00000000" w:rsidR="00000000" w:rsidRPr="00000000">
        <w:rPr>
          <w:rFonts w:ascii="Google Sans Text" w:cs="Google Sans Text" w:eastAsia="Google Sans Text" w:hAnsi="Google Sans Text"/>
          <w:i w:val="0"/>
          <w:color w:val="1b1c1d"/>
          <w:sz w:val="24"/>
          <w:szCs w:val="24"/>
          <w:rtl w:val="0"/>
        </w:rPr>
        <w:t xml:space="preserve"> The co-occurrence of H3.3 and H2A.Z within the same nucleosome is a particularly potent signature of active regulatory regions. These "double-variant" nucleosomes are found at active promoters and are thought to be exceptionally dynamic or unstable.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 combined effect of these two variants likely creates a highly plastic chromatin environment that maximizes the accessibility of DNA to the transcriptional machinery. The active maintenance of this biochemical state, through the constant turnover of variants and their associated modifications, underscores that euchromatin is not a passive "on" state but a highly regulated and dynamic environment essential for responsive gene control.</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3.2 The "Histone Code" of Active Chromatin</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concept of the "histone code" hypothesizes that the specific patterns of PTMs on the N-terminal tails of histones function as a complex signaling language.</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This code is "read" by various effector proteins, which then execute downstream functions, such as activating transcription or remodeling chromatin. Euchromatin is characterized by a specific suite of these PTMs, which collectively create a permissive environment.</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Activating PTMs in Euchromatin:</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Histone Acetylation:</w:t>
      </w:r>
      <w:r w:rsidDel="00000000" w:rsidR="00000000" w:rsidRPr="00000000">
        <w:rPr>
          <w:rFonts w:ascii="Google Sans Text" w:cs="Google Sans Text" w:eastAsia="Google Sans Text" w:hAnsi="Google Sans Text"/>
          <w:i w:val="0"/>
          <w:color w:val="1b1c1d"/>
          <w:sz w:val="24"/>
          <w:szCs w:val="24"/>
          <w:rtl w:val="0"/>
        </w:rPr>
        <w:t xml:space="preserve"> This is perhaps the most well-known mark of active chromatin. The addition of an acetyl group to lysine residues, catalyzed by enzymes called Histone Acetyltransferases (HATs), neutralizes the lysine's positive charge. This weakens the electrostatic interaction between the histone tails and the negatively charged DNA backbone, leading to a less compact chromatin fiber and increased accessibility for DNA-binding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Acetylation of multiple lysines on histones H3 and H4 is a general feature of euchromatin.</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H3K27ac (Histone H3 Lysine 27 Acetylation):</w:t>
      </w:r>
      <w:r w:rsidDel="00000000" w:rsidR="00000000" w:rsidRPr="00000000">
        <w:rPr>
          <w:rFonts w:ascii="Google Sans Text" w:cs="Google Sans Text" w:eastAsia="Google Sans Text" w:hAnsi="Google Sans Text"/>
          <w:i w:val="0"/>
          <w:color w:val="1b1c1d"/>
          <w:sz w:val="24"/>
          <w:szCs w:val="24"/>
          <w:rtl w:val="0"/>
        </w:rPr>
        <w:t xml:space="preserve"> This specific modification is a robust and reliable hallmark of active enhancers and, to a lesser extent, active promoters.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The lysine at position 27 on histone H3 can be either acetylated (H3K27ac, an activating mark) or trimethylated (H3K27me3, a repressive mark). These two modifications are mutually exclusive, and the dynamic switch between them represents a critical regulatory checkpoint for gene activity, particularly during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H3K4me3 (Histone H3 Lysine 4 Trimethylation):</w:t>
      </w:r>
      <w:r w:rsidDel="00000000" w:rsidR="00000000" w:rsidRPr="00000000">
        <w:rPr>
          <w:rFonts w:ascii="Google Sans Text" w:cs="Google Sans Text" w:eastAsia="Google Sans Text" w:hAnsi="Google Sans Text"/>
          <w:i w:val="0"/>
          <w:color w:val="1b1c1d"/>
          <w:sz w:val="24"/>
          <w:szCs w:val="24"/>
          <w:rtl w:val="0"/>
        </w:rPr>
        <w:t xml:space="preserve"> This mark is tightly associated with the promoters and transcription start sites of actively transcribed genes across all eukaryotes.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It typically forms a sharp peak around the TSS. H3K4me3 is often found at CpG islands (regions of high GC content) and is thought not only to mark active genes but also to poise silent developmental genes for future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Unlike acetylation, methylation does not alter the charge of the lysine residue; instead, it creates a specific binding surface for reader proteins.</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Other Activating Marks:</w:t>
      </w:r>
      <w:r w:rsidDel="00000000" w:rsidR="00000000" w:rsidRPr="00000000">
        <w:rPr>
          <w:rFonts w:ascii="Google Sans Text" w:cs="Google Sans Text" w:eastAsia="Google Sans Text" w:hAnsi="Google Sans Text"/>
          <w:i w:val="0"/>
          <w:color w:val="1b1c1d"/>
          <w:sz w:val="24"/>
          <w:szCs w:val="24"/>
          <w:rtl w:val="0"/>
        </w:rPr>
        <w:t xml:space="preserve"> The euchromatic landscape is decorated with numerous other activating marks. These include acetylation at other sites like H3K9ac and H4K16ac, which are also associated with open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r w:rsidDel="00000000" w:rsidR="00000000" w:rsidRPr="00000000">
        <w:rPr>
          <w:rFonts w:ascii="Google Sans Text" w:cs="Google Sans Text" w:eastAsia="Google Sans Text" w:hAnsi="Google Sans Text"/>
          <w:i w:val="0"/>
          <w:color w:val="1b1c1d"/>
          <w:sz w:val="24"/>
          <w:szCs w:val="24"/>
          <w:rtl w:val="0"/>
        </w:rPr>
        <w:t xml:space="preserve"> Furthermore, methylation marks within the bodies of transcribed genes, such as H3K36me3 and H3K79me3, are linked to transcriptional elongation and help to maintain genomic integrity by suppressing cryptic transcription initiation.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6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3.3 The Epigenetic Machinery: Writers, Readers, and Erasers</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histone code is not static; it is dynamically written, interpreted, and erased by a dedicated set of enzymes and protein modules. This machinery ensures that the chromatin state can be rapidly and precisely modulated in response to cellular signals.</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Writers:</w:t>
      </w:r>
      <w:r w:rsidDel="00000000" w:rsidR="00000000" w:rsidRPr="00000000">
        <w:rPr>
          <w:rFonts w:ascii="Google Sans Text" w:cs="Google Sans Text" w:eastAsia="Google Sans Text" w:hAnsi="Google Sans Text"/>
          <w:i w:val="0"/>
          <w:color w:val="1b1c1d"/>
          <w:sz w:val="24"/>
          <w:szCs w:val="24"/>
          <w:rtl w:val="0"/>
        </w:rPr>
        <w:t xml:space="preserve"> These are enzymes that add PTMs to histones. Key writers for euchromatin include </w:t>
      </w:r>
      <w:r w:rsidDel="00000000" w:rsidR="00000000" w:rsidRPr="00000000">
        <w:rPr>
          <w:rFonts w:ascii="Google Sans Text" w:cs="Google Sans Text" w:eastAsia="Google Sans Text" w:hAnsi="Google Sans Text"/>
          <w:b w:val="1"/>
          <w:i w:val="0"/>
          <w:color w:val="1b1c1d"/>
          <w:sz w:val="24"/>
          <w:szCs w:val="24"/>
          <w:rtl w:val="0"/>
        </w:rPr>
        <w:t xml:space="preserve">Histone Acetyltransferases (HATs)</w:t>
      </w:r>
      <w:r w:rsidDel="00000000" w:rsidR="00000000" w:rsidRPr="00000000">
        <w:rPr>
          <w:rFonts w:ascii="Google Sans Text" w:cs="Google Sans Text" w:eastAsia="Google Sans Text" w:hAnsi="Google Sans Text"/>
          <w:i w:val="0"/>
          <w:color w:val="1b1c1d"/>
          <w:sz w:val="24"/>
          <w:szCs w:val="24"/>
          <w:rtl w:val="0"/>
        </w:rPr>
        <w:t xml:space="preserve">, such as the p300/CBP and GCN5/PCAF families, which deposit acetyl marks like H3K27ac.</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Histone Methyltransferases (HMTs)</w:t>
      </w:r>
      <w:r w:rsidDel="00000000" w:rsidR="00000000" w:rsidRPr="00000000">
        <w:rPr>
          <w:rFonts w:ascii="Google Sans Text" w:cs="Google Sans Text" w:eastAsia="Google Sans Text" w:hAnsi="Google Sans Text"/>
          <w:i w:val="0"/>
          <w:color w:val="1b1c1d"/>
          <w:sz w:val="24"/>
          <w:szCs w:val="24"/>
          <w:rtl w:val="0"/>
        </w:rPr>
        <w:t xml:space="preserve">, such as the SETD1 and MLL complexes, are responsible for writing the H3K4me3 mark.</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Erasers:</w:t>
      </w:r>
      <w:r w:rsidDel="00000000" w:rsidR="00000000" w:rsidRPr="00000000">
        <w:rPr>
          <w:rFonts w:ascii="Google Sans Text" w:cs="Google Sans Text" w:eastAsia="Google Sans Text" w:hAnsi="Google Sans Text"/>
          <w:i w:val="0"/>
          <w:color w:val="1b1c1d"/>
          <w:sz w:val="24"/>
          <w:szCs w:val="24"/>
          <w:rtl w:val="0"/>
        </w:rPr>
        <w:t xml:space="preserve"> These enzymes remove PTMs, often antagonizing the action of writers. </w:t>
      </w:r>
      <w:r w:rsidDel="00000000" w:rsidR="00000000" w:rsidRPr="00000000">
        <w:rPr>
          <w:rFonts w:ascii="Google Sans Text" w:cs="Google Sans Text" w:eastAsia="Google Sans Text" w:hAnsi="Google Sans Text"/>
          <w:b w:val="1"/>
          <w:i w:val="0"/>
          <w:color w:val="1b1c1d"/>
          <w:sz w:val="24"/>
          <w:szCs w:val="24"/>
          <w:rtl w:val="0"/>
        </w:rPr>
        <w:t xml:space="preserve">Histone Deacetylases (HDACs)</w:t>
      </w:r>
      <w:r w:rsidDel="00000000" w:rsidR="00000000" w:rsidRPr="00000000">
        <w:rPr>
          <w:rFonts w:ascii="Google Sans Text" w:cs="Google Sans Text" w:eastAsia="Google Sans Text" w:hAnsi="Google Sans Text"/>
          <w:i w:val="0"/>
          <w:color w:val="1b1c1d"/>
          <w:sz w:val="24"/>
          <w:szCs w:val="24"/>
          <w:rtl w:val="0"/>
        </w:rPr>
        <w:t xml:space="preserve"> remove acetyl groups, leading to a more compact chromatin state and gene repression.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Lysine Demethylases (KDMs)</w:t>
      </w:r>
      <w:r w:rsidDel="00000000" w:rsidR="00000000" w:rsidRPr="00000000">
        <w:rPr>
          <w:rFonts w:ascii="Google Sans Text" w:cs="Google Sans Text" w:eastAsia="Google Sans Text" w:hAnsi="Google Sans Text"/>
          <w:i w:val="0"/>
          <w:color w:val="1b1c1d"/>
          <w:sz w:val="24"/>
          <w:szCs w:val="24"/>
          <w:rtl w:val="0"/>
        </w:rPr>
        <w:t xml:space="preserve"> perform the analogous function of removing methyl groups from lysine residues.</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Readers:</w:t>
      </w:r>
      <w:r w:rsidDel="00000000" w:rsidR="00000000" w:rsidRPr="00000000">
        <w:rPr>
          <w:rFonts w:ascii="Google Sans Text" w:cs="Google Sans Text" w:eastAsia="Google Sans Text" w:hAnsi="Google Sans Text"/>
          <w:i w:val="0"/>
          <w:color w:val="1b1c1d"/>
          <w:sz w:val="24"/>
          <w:szCs w:val="24"/>
          <w:rtl w:val="0"/>
        </w:rPr>
        <w:t xml:space="preserve"> These are proteins or protein domains that specifically recognize and bind to modified histones, thereby "translating" the histone code into a functional outcome.</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Bromodomains</w:t>
      </w:r>
      <w:r w:rsidDel="00000000" w:rsidR="00000000" w:rsidRPr="00000000">
        <w:rPr>
          <w:rFonts w:ascii="Google Sans Text" w:cs="Google Sans Text" w:eastAsia="Google Sans Text" w:hAnsi="Google Sans Text"/>
          <w:i w:val="0"/>
          <w:color w:val="1b1c1d"/>
          <w:sz w:val="24"/>
          <w:szCs w:val="24"/>
          <w:rtl w:val="0"/>
        </w:rPr>
        <w:t xml:space="preserve">, found in many transcription factors and chromatin remodelers, are the primary readers of acetylated lysines.</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r w:rsidDel="00000000" w:rsidR="00000000" w:rsidRPr="00000000">
        <w:rPr>
          <w:rFonts w:ascii="Google Sans Text" w:cs="Google Sans Text" w:eastAsia="Google Sans Text" w:hAnsi="Google Sans Text"/>
          <w:i w:val="0"/>
          <w:color w:val="1b1c1d"/>
          <w:sz w:val="24"/>
          <w:szCs w:val="24"/>
          <w:rtl w:val="0"/>
        </w:rPr>
        <w:t xml:space="preserve"> Methylated lysines are recognized by a different set of domains, including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PHD fingers</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b w:val="1"/>
          <w:i w:val="0"/>
          <w:color w:val="1b1c1d"/>
          <w:sz w:val="24"/>
          <w:szCs w:val="24"/>
          <w:rtl w:val="0"/>
        </w:rPr>
        <w:t xml:space="preserve">Chromodomains</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b w:val="1"/>
          <w:i w:val="0"/>
          <w:color w:val="1b1c1d"/>
          <w:sz w:val="24"/>
          <w:szCs w:val="24"/>
          <w:rtl w:val="0"/>
        </w:rPr>
        <w:t xml:space="preserve">Tudor domains</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interplay between these three classes of proteins is central to chromatin biology. For example, a transcription factor might recruit a HAT (writer) to a promoter. The resulting acetylation is then bound by a bromodomain-containing chromatin remodeler (reader), which then alters the local nucleosome structure. This process is reversible, as HDACs (erasers) can remove the acetyl marks. This dynamic network of crosstalk and feedback, where one modification can influence the deposition or removal of another, provides the robustness and plasticity required for the precise control of gene expression. This intricate system ensures that chromatin states are not only established but also stably maintained through cell division, forming the basis of epigenetic memory.</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Histone Mark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Functional Association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Writers (Enzyme/Complex)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Erasers (Enzyme/Complex)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Readers (Domain/Protein)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H3K27ac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Active Enhancers &amp; Promoters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p300/CBP (HATs)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HDACs (e.g., in NuRD 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Bromodomain-containing proteins (e.g., BRD4)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H3K4me3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Active Promoters, TSS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SETD1/MLL complexes (HMTs)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KDM5 family (e.g., JARID1)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PHD fingers (e.g., in TAF3, BPTF), Tudor domains (e.g., SGF29)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General H3/H4 Acetylation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General transcriptional activation, open chromatin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GCN5/PCAF, Tip60 (HATs)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HDACs (Class I, II, IV), Sirtuins (Class III)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Bromodomain-containing proteins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H3.3 (Variant)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Active Promoters, Enhancers, Gene Bodies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HIRA, DAXX (Chaperones)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(Removal via eviction)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H2A.Z (Variant)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Promoters (+1/-1 nucleosome), Enhancers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SWR1/SRCAP (Remodelers)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(Removal via eviction, e.g., by INO80)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bl>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Table 2: Key Histone Modifications and Regulatory Factors in Euchromatin.</w:t>
      </w:r>
      <w:r w:rsidDel="00000000" w:rsidR="00000000" w:rsidRPr="00000000">
        <w:rPr>
          <w:rFonts w:ascii="Google Sans Text" w:cs="Google Sans Text" w:eastAsia="Google Sans Text" w:hAnsi="Google Sans Text"/>
          <w:i w:val="0"/>
          <w:color w:val="1b1c1d"/>
          <w:sz w:val="24"/>
          <w:szCs w:val="24"/>
          <w:rtl w:val="0"/>
        </w:rPr>
        <w:t xml:space="preserve"> This table provides a summary of the major biochemical signatures of euchromatin, including key post-translational modifications (PTMs) and histone variants, along with the enzymes and protein domains responsible for their 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The Biophysics of an Active Genome</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a biochemical description of euchromatin provides a catalogue of its components, a biophysical perspective is essential to understand how these components collectively give rise to the material properties and dynamic behaviors that underpin genome function. Recent advances have shifted the focus from static structural models to principles of polymer physics, liquid-phase separation, and active matter, revealing that euchromatin is a dynamic, living material whose physical state is as important as its chemical composition.</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Chromatin Dynamics and Accessibility: A Viscoelastic Fluid</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classical notion of euchromatin as a structurally "open" and decondensed fiber is being replaced by a more dynamic and nuanced view. Live-cell, single-nucleosome tracking studies have revealed that chromatin is in a state of constant motion.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Critically, this motion is not uniform across the genome. Nucleosomes within euchromatic regions exhibit significantly greater and faster local motion compared to the highly constrained nucleosomes within heterochromatin.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This difference in dynamics is a defining physical property of the two chromatin states.</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behavior has led to models describing chromatin as a viscoelastic material.</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On a local scale (nanometers to micrometers), euchromatin behaves like a viscous liquid. Its constituent nucleosomes and short fiber segments can fluctuate, rearrange, and flow, which allows transcription factors and other proteins to rapidly access their target DNA sequences. This local fluidity is essential for the high rates of molecular search and binding required for active transcription and regulation. On a global scale (whole chromosome), however, the chromatin polymer is elastic and constrained, maintaining the integrity of chromosome territories and preventing large-scale entanglement.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viscoelastic model fundamentally reframes the concept of DNA accessibility. Accessibility is not simply a matter of low chromatin density or the absence of compaction. Indeed, super-resolution imaging shows that even euchromatin is organized into condensed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The key insight is that these euchromatic domains are</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liquid-like</w:t>
      </w:r>
      <w:r w:rsidDel="00000000" w:rsidR="00000000" w:rsidRPr="00000000">
        <w:rPr>
          <w:rFonts w:ascii="Google Sans Text" w:cs="Google Sans Text" w:eastAsia="Google Sans Text" w:hAnsi="Google Sans Text"/>
          <w:i w:val="0"/>
          <w:color w:val="1b1c1d"/>
          <w:sz w:val="24"/>
          <w:szCs w:val="24"/>
          <w:rtl w:val="0"/>
        </w:rPr>
        <w:t xml:space="preserve">. Their high internal dynamics mean that even within a condensed state, DNA sites are transiently exposed and accessible to binding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This resolves the paradox of how the genome can be simultaneously compact and accessible. It is not the degree of compaction</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per se</w:t>
      </w:r>
      <w:r w:rsidDel="00000000" w:rsidR="00000000" w:rsidRPr="00000000">
        <w:rPr>
          <w:rFonts w:ascii="Google Sans Text" w:cs="Google Sans Text" w:eastAsia="Google Sans Text" w:hAnsi="Google Sans Text"/>
          <w:i w:val="0"/>
          <w:color w:val="1b1c1d"/>
          <w:sz w:val="24"/>
          <w:szCs w:val="24"/>
          <w:rtl w:val="0"/>
        </w:rPr>
        <w:t xml:space="preserve"> that governs accessibility, but rather the physical nature of that compaction—dynamic and fluid (euchromatin) versus static and solid-like (heterochromatin).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r w:rsidDel="00000000" w:rsidR="00000000" w:rsidRPr="00000000">
        <w:rPr>
          <w:rFonts w:ascii="Google Sans Text" w:cs="Google Sans Text" w:eastAsia="Google Sans Text" w:hAnsi="Google Sans Text"/>
          <w:i w:val="0"/>
          <w:color w:val="1b1c1d"/>
          <w:sz w:val="24"/>
          <w:szCs w:val="24"/>
          <w:rtl w:val="0"/>
        </w:rPr>
        <w:t xml:space="preserve"> This dynamic architecture challenges simple occlusion models of gene regulation, suggesting that the continuous flux of chromatin is a fundamental feature of the living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Liquid-Liquid Phase Separation (LLPS) as an Organizing Principle</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One of the most significant recent advances in understanding large-scale nuclear organization is the application of the concept of liquid-liquid phase separation (LLPS). This physical principle, which describes the de-mixing of a solution into two distinct liquid phases (like oil and water), is now widely believed to be the primary driver of A/B compartmentalization.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In this model, the chromosome is viewed as a block co-polymer, with alternating blocks of euchromatin ('A' type) and heterochromatin ('B' type).</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These two types of chromatin are biochemically distinct and effectively "immiscible," causing them to spontaneously segregate from each other within the nucleoplasm. This process is driven by weak, multivalent interactions among the proteins that bind specifically to each chromatin type. For euchromatin, reader proteins containing bromodomains, such as BRD4, bind to the acetylated histone tails that decorate active regions. These reader proteins can then interact with each other and with components of the transcriptional machinery, such as RNA Polymerase II, which also contain intrinsically disordered regions (IDRs) that promote phase separation.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result is the formation of euchromatic "condensates" or "droplets"—membrane-less organelles that are enriched in active chromatin, transcription factors, and RNA polymerase. These condensates are dynamic, and molecules can readily enter and exit them. They are thought to correspond to the "transcription factories" long hypothesized to be sites of concentrated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r w:rsidDel="00000000" w:rsidR="00000000" w:rsidRPr="00000000">
        <w:rPr>
          <w:rFonts w:ascii="Google Sans Text" w:cs="Google Sans Text" w:eastAsia="Google Sans Text" w:hAnsi="Google Sans Text"/>
          <w:i w:val="0"/>
          <w:color w:val="1b1c1d"/>
          <w:sz w:val="24"/>
          <w:szCs w:val="24"/>
          <w:rtl w:val="0"/>
        </w:rPr>
        <w:t xml:space="preserve"> By concentrating the necessary components, LLPS provides a powerful mechanism to enhance the efficiency and specificity of transcription within the crowded nuclear environment.</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4.3 Physical Forces in Chromatin Folding</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folding and dynamics of euchromatin are not governed solely by passive thermodynamic processes like LLPS. The nucleus is an active environment, and the chromatin fiber is constantly subjected to physical forces that shape its organization and function.</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Passive Forces:</w:t>
      </w:r>
      <w:r w:rsidDel="00000000" w:rsidR="00000000" w:rsidRPr="00000000">
        <w:rPr>
          <w:rFonts w:ascii="Google Sans Text" w:cs="Google Sans Text" w:eastAsia="Google Sans Text" w:hAnsi="Google Sans Text"/>
          <w:i w:val="0"/>
          <w:color w:val="1b1c1d"/>
          <w:sz w:val="24"/>
          <w:szCs w:val="24"/>
          <w:rtl w:val="0"/>
        </w:rPr>
        <w:t xml:space="preserve"> The intrinsic physical properties of the chromatin polymer itself play a role. These include electrostatic interactions, where the negative charge of the DNA backbone is partially neutralized by the positive charge of histones. Modifications that alter this charge balance, such as the addition of negative charges via histone acetylation or phosphorylation, directly promote a more relaxed, less self-adherent fiber, which is a characteristic of euchromatin.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Other passive factors include the length and inherent stiffness of the linker DNA between nucleosomes, which can influence how the 10-nm fiber is able to bend and fold.</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Active Forces:</w:t>
      </w:r>
      <w:r w:rsidDel="00000000" w:rsidR="00000000" w:rsidRPr="00000000">
        <w:rPr>
          <w:rFonts w:ascii="Google Sans Text" w:cs="Google Sans Text" w:eastAsia="Google Sans Text" w:hAnsi="Google Sans Text"/>
          <w:i w:val="0"/>
          <w:color w:val="1b1c1d"/>
          <w:sz w:val="24"/>
          <w:szCs w:val="24"/>
          <w:rtl w:val="0"/>
        </w:rPr>
        <w:t xml:space="preserve"> Crucially, euchromatin is a non-equilibrium system, constantly being pushed and pulled by ATP-dependent molecular motors.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72</w:t>
      </w:r>
      <w:r w:rsidDel="00000000" w:rsidR="00000000" w:rsidRPr="00000000">
        <w:rPr>
          <w:rFonts w:ascii="Google Sans Text" w:cs="Google Sans Text" w:eastAsia="Google Sans Text" w:hAnsi="Google Sans Text"/>
          <w:i w:val="0"/>
          <w:color w:val="1b1c1d"/>
          <w:sz w:val="24"/>
          <w:szCs w:val="24"/>
          <w:rtl w:val="0"/>
        </w:rPr>
        <w:t xml:space="preserve"> Enzymes like RNA polymerases moving along a gene and ATP-dependent chromatin remodelers sliding nucleosomes exert mechanical forces on the chromatin fiber. These have been modeled as "stochastic force dipoles" that are highly enriched in active euchromatin.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 Theoretical and computational models show that these active forces are not just localized perturbations; they generate large-scale, coherent flows within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 These activity-driven flows have a profound impact on genome organization. They enhance the mixing of chromatin, which helps bring distant regulatory elements together, and they actively drive the segregation of the A and B compartments by promoting the compaction of passive heterochromatin while simultaneously contributing to the expanded, dynamic state of euchromatin.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 This emerging understanding of active mechanics provides a physical basis for how the cell invests energy to maintain the functionally critical, non-equilibrium state of its active genome.</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Regulation of Euchromatin State and Function</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dynamic, accessible, and biochemically distinct state of euchromatin is not a default condition but is the result of continuous and highly regulated activity. This regulation is orchestrated by a sophisticated network of molecular machines, including ATP-dependent chromatin remodelers, histone-modifying enzymes, and transcription factors. The precise interplay between these components ensures that euchromatic domains are established at the correct genomic locations and maintained in a state that is permissive for their specific functions.</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5.1 ATP-Dependent Chromatin Remodelers: The Architects of Accessibility</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At the heart of chromatin regulation are the ATP-dependent chromatin remodeling complexes. These large, multi-protein machines are the "heavy lifters" of the epigenome, using the energy derived from ATP hydrolysis to physically alter the chromatin landscape. They can slide nucleosomes along the DNA, evict them entirely, or exchange canonical histones for histone variants, thereby acting as master regulators of DNA accessibility.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Eukaryotes possess several families of remodelers, each with distinct subunit compositions and functional specializations.</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Remodeler Family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ATPase Subunit(s)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Function in Euchromatin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Recruitment/Targeting Mechanism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Example Complexes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SWI/SNF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BRG1 (SMARCA4), BRM (SMARCA2)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Nucleosome sliding and eviction to increase accessibility at promoters and enhancers; gene activation.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Bromodomains binding to acetylated histones; interaction with transcription factors.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BAF, PBAF</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ISWI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SNF2H (SMARCA5), SNF2L (SMARCA1)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Nucleosome spacing and assembly; can limit accessibility but also facilitate transcription activation.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HSS domain binding to linker DNA and H4 tails; interaction with other factors.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NURF, ACF, CHRAC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CHD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CHD1, CHD3/4, CHD7/8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Diverse roles including nucleosome spacing, promoter access, and histone deacetylation (repression).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Tandem chromodomains binding to methylated histones (e.g., H3K4me3 for CHD1).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NuRD, Chd1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INO80/SWR1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INO80, SRCAP/p400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Histone variant exchange, specifically depositing H2A.Z/H2B dimers at promoters and enhancers.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Interaction with acetylated histones; recognition of specific DNA elements.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INO80C, SWR1-C, SRCAP</w:t>
            </w:r>
          </w:p>
        </w:tc>
      </w:tr>
    </w:tbl>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Table 3: Major ATP-Dependent Chromatin Remodeler Families in Euchromatin Regulation.</w:t>
      </w:r>
      <w:r w:rsidDel="00000000" w:rsidR="00000000" w:rsidRPr="00000000">
        <w:rPr>
          <w:rFonts w:ascii="Google Sans Text" w:cs="Google Sans Text" w:eastAsia="Google Sans Text" w:hAnsi="Google Sans Text"/>
          <w:i w:val="0"/>
          <w:color w:val="1b1c1d"/>
          <w:sz w:val="24"/>
          <w:szCs w:val="24"/>
          <w:rtl w:val="0"/>
        </w:rPr>
        <w:t xml:space="preserve"> This table summarizes the characteristics and functions of the four main families of chromatin remodelers that play crucial roles in establishing and maintaining the euchromatic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C9">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SWI/SNF Family:</w:t>
      </w:r>
      <w:r w:rsidDel="00000000" w:rsidR="00000000" w:rsidRPr="00000000">
        <w:rPr>
          <w:rFonts w:ascii="Google Sans Text" w:cs="Google Sans Text" w:eastAsia="Google Sans Text" w:hAnsi="Google Sans Text"/>
          <w:i w:val="0"/>
          <w:color w:val="1b1c1d"/>
          <w:sz w:val="24"/>
          <w:szCs w:val="24"/>
          <w:rtl w:val="0"/>
        </w:rPr>
        <w:t xml:space="preserve"> The SWI/SNF (Switch/Sucrose Non-Fermentable) family of remodelers are canonical activators of transcription. Complexes like BAF and PBAF are typically recruited to promoters and enhancers by transcription factors or through bromodomains that recognize acetylated histones. They then use ATP to slide or eject nucleosomes, creating a nucleosome-depleted region that allows the transcriptional machinery to assemble.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CA">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ISWI Family:</w:t>
      </w:r>
      <w:r w:rsidDel="00000000" w:rsidR="00000000" w:rsidRPr="00000000">
        <w:rPr>
          <w:rFonts w:ascii="Google Sans Text" w:cs="Google Sans Text" w:eastAsia="Google Sans Text" w:hAnsi="Google Sans Text"/>
          <w:i w:val="0"/>
          <w:color w:val="1b1c1d"/>
          <w:sz w:val="24"/>
          <w:szCs w:val="24"/>
          <w:rtl w:val="0"/>
        </w:rPr>
        <w:t xml:space="preserve"> The ISWI (Imitation Switch) family is often associated with generating regularly spaced nucleosome arrays, a function that can limit DNA accessibility. However, certain ISWI-containing complexes, such as NURF (Nucleosome Remodeling Factor), are recruited to promoters and play a role in gene activation, highlighting the functional diversity conferred by non-catalytic subunits.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CB">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CHD Family:</w:t>
      </w:r>
      <w:r w:rsidDel="00000000" w:rsidR="00000000" w:rsidRPr="00000000">
        <w:rPr>
          <w:rFonts w:ascii="Google Sans Text" w:cs="Google Sans Text" w:eastAsia="Google Sans Text" w:hAnsi="Google Sans Text"/>
          <w:i w:val="0"/>
          <w:color w:val="1b1c1d"/>
          <w:sz w:val="24"/>
          <w:szCs w:val="24"/>
          <w:rtl w:val="0"/>
        </w:rPr>
        <w:t xml:space="preserve"> The CHD (Chromodomain Helicase DNA-binding) family is characterized by the presence of chromodomains, which often recognize methylated histones. Their functions are highly varied. For example, the Chd1 remodeler binds to H3K4me3-marked nucleosomes and is involved in active transcription. In contrast, the NuRD (Nucleosome Remodeling and Deacetylase) complex couples the remodeling activity of its CHD3/4 subunit with the enzymatic activity of histone deacetylases (HDACs), linking nucleosome positioning directly to gene repression.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CC">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INO80/SWR1 Family:</w:t>
      </w:r>
      <w:r w:rsidDel="00000000" w:rsidR="00000000" w:rsidRPr="00000000">
        <w:rPr>
          <w:rFonts w:ascii="Google Sans Text" w:cs="Google Sans Text" w:eastAsia="Google Sans Text" w:hAnsi="Google Sans Text"/>
          <w:i w:val="0"/>
          <w:color w:val="1b1c1d"/>
          <w:sz w:val="24"/>
          <w:szCs w:val="24"/>
          <w:rtl w:val="0"/>
        </w:rPr>
        <w:t xml:space="preserve"> This family is specialized in editing the composition of the nucleosome itself. The SWR1 complex in yeast and its mammalian orthologs (SRCAP/p400) are responsible for exchanging the canonical H2A-H2B histone dimer with a dimer containing the variant H2A.Z, a key step in marking active and poised promoters.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C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5.2 The Regulatory Crosstalk: Remodelers and Histone Modifiers</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regulation of euchromatin is not a simple linear pathway but a complex web of crosstalk between ATP-dependent remodelers and histone-modifying enzymes. These two systems are deeply intertwined, creating robust feedback loops that establish and maintain specific chromatin states.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interplay is bidirectional. On one hand, histone PTMs act as a docking platform to recruit remodelers to specific genomic loci. The bromodomains of SWI/SNF complexes binding to acetylated histones is a classic example.</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r w:rsidDel="00000000" w:rsidR="00000000" w:rsidRPr="00000000">
        <w:rPr>
          <w:rFonts w:ascii="Google Sans Text" w:cs="Google Sans Text" w:eastAsia="Google Sans Text" w:hAnsi="Google Sans Text"/>
          <w:i w:val="0"/>
          <w:color w:val="1b1c1d"/>
          <w:sz w:val="24"/>
          <w:szCs w:val="24"/>
          <w:rtl w:val="0"/>
        </w:rPr>
        <w:t xml:space="preserve"> On the other hand, remodelers can influence the histone modification landscape. Some complexes, like NuRD and Tip60, physically contain both remodeling and modifying enzymes, directly coupling the two activities.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Furthermore, the act of remodeling can expose histone surfaces to modifying enzymes or position nucleosomes in a way that facilitates the spreading of a particular mark. Specific histone marks can even act as allosteric regulators of remodeler activity; for instance, H4K16 acetylation inhibits the ATPase activity of ISWI remodelers, while H3K56 acetylation alters the substrate specificity of the SWR-C complex, showcasing a highly sophisticated level of 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5.3 The Role of Transcription Factors (TFs): Initiating Euchromatinization</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remodelers and modifiers are the workhorses of chromatin regulation, sequence-specific transcription factors are often the instigators, providing the initial signal that targets a specific gene for activation. TFs act as pioneer factors that can recognize their cognate DNA binding sites even within a relatively compact chromatin structure. Upon binding, they serve as recruitment platforms for the entire cascade of euchromatin-establishing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establishment of an active euchromatic domain at a gene promoter often follows a highly orchestrated, step-wise sequence of events. A pioneer TF may first bind and recruit a "writer" enzyme, such as the HAT p300/CBP, to lay down initial activating marks like H3K27ac. These marks are then "read" by other proteins, including bromodomain-containing ATP-dependent remodelers like SWI/SNF, which are recruited to the site. The remodeler then uses ATP to physically reposition or evict nucleosomes, dramatically increasing the accessibility of the core promoter. This newly exposed DNA then allows for the assembly of the general transcription machinery, including RNA Polymerase II, leading to transcription initiation.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r w:rsidDel="00000000" w:rsidR="00000000" w:rsidRPr="00000000">
        <w:rPr>
          <w:rFonts w:ascii="Google Sans Text" w:cs="Google Sans Text" w:eastAsia="Google Sans Text" w:hAnsi="Google Sans Text"/>
          <w:i w:val="0"/>
          <w:color w:val="1b1c1d"/>
          <w:sz w:val="24"/>
          <w:szCs w:val="24"/>
          <w:rtl w:val="0"/>
        </w:rPr>
        <w:t xml:space="preserve"> This sequence creates a powerful feed-forward loop: initial TF binding leads to histone modifications, which recruit remodelers, which increase accessibility, allowing for more factor binding and stable activation. This cooperative, multi-step process ensures the high fidelity of gene regulation, preventing spurious activation and ensuring that genes are turned on only in the correct cellular context.</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 Functional Consequences of Euchromatin Organization</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intricate, multi-scale architecture of euchromatin is not merely a packaging solution; it is a functional framework that directly enables and orchestrates the most fundamental processes of the genome. The dynamic, accessible, and biochemically specialized nature of euchromatin serves as the essential platform for active gene transcription, dictates the temporal program of DNA replication, and ensures the efficient repair of DNA damage. These functions are not independent but are deeply integrated, with the structure of euchromatin being both a cause and a consequence of the activities it supports.</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6.1 A Platform for Active Gene Transcription</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canonical function of euchromatin is to serve as the template for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Every aspect of its organization is tailored to facilitate this process. The structurally permissive nature of the euchromatic fiber, characterized by its irregular folding and dynamic nucleosomes, allows the large multi-protein complexes of the transcription machinery—including transcription factors and RNA polymerase—to physically access their target DNA sequences at promoters and enhancers.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physical accessibility is complemented by a permissive biochemical environment. The enrichment of activating histone modifications, such as H3K4 trimethylation (H3K4me3) at promoters and H3K27 acetylation (H3K27ac) at enhancers, creates a signaling platform that actively recruits and stabilizes the transcriptional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Concurrently, the incorporation of histone variants like H3.3 and H2A.Z at regulatory elements generates a more plastic and dynamic nucleosomal substrate, further facilitating the processes of transcription initiation and elongation.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Finally, the higher-order spatial organization of euchromatin into TADs plays a crucial role in regulating complex gene expression programs. By creating insulated neighborhoods, TADs ensure that enhancers make specific and productive contact with their intended target promoters, preventing promiscuous interactions that could lead to aberrant gene activation. This 3D architecture is essential for the precise, long-range communication required to control developmental and cell-type-specific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E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6.2 Orchestrating the Replication Timing Program</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Beyond transcription, euchromatin is central to the temporal control of DNA replication. During S-phase, the genome is not replicated randomly but follows a highly conserved, cell-type-specific program. A cardinal rule of this program is that euchromatic regions are consistently replicated early, while heterochromatic regions are replicated late.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tight correlation between chromatin state and replication timing is mechanistic. The same structural features that permit transcription also facilitate the assembly of the replication machinery. Early-firing replication origins are overwhelmingly located within the open, accessible, and transcriptionally active domains of euchromatin.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 large-scale structures of the genome are also intimately linked to this program; replication timing domains, which are megabase-sized regions of coordinated replication, show a striking co-localization with TADs and A/B compartments.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Some studies have even refined this model, suggesting that euchromatin itself is partitioned into distinct subcompartments that replicate at different times, such as "Early-S" and "Middle-S" domains, which differ in their degree of condensation and transcriptional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85</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Recent biophysical studies suggest that the link may be even more fundamental. The greater local motion of nucleosomes within euchromatin has been identified as a potential physical determinant of early replication. According to this model, regions with higher intrinsic chromatin dynamics are preferentially selected for early origin firing, suggesting that the material properties of chromatin directly influence the replication program.</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The functional significance of this coordination is profound. Replicating active genes early ensures that their expression is not disrupted for long periods and provides a full G2 phase for any necessary transcription. It also plays a critical role in the faithful propagation of epigenetic states, ensuring that the euchromatic marks of the parent strands are efficiently re-established on the newly synthesized daughter strands.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E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6.3 Facilitating the DNA Damage Response (DDR)</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genome is under constant assault from both endogenous and exogenous sources of DNA damage. The cell's ability to detect and repair these lesions is paramount for maintaining genomic integrity, and the local chromatin environment plays a critical role in this process, known as the DNA Damage Response (DDR).</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Euchromatin, by its nature, provides a more permissive environment for DNA repair than compact heterochromatin.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86</w:t>
      </w:r>
      <w:r w:rsidDel="00000000" w:rsidR="00000000" w:rsidRPr="00000000">
        <w:rPr>
          <w:rFonts w:ascii="Google Sans Text" w:cs="Google Sans Text" w:eastAsia="Google Sans Text" w:hAnsi="Google Sans Text"/>
          <w:i w:val="0"/>
          <w:color w:val="1b1c1d"/>
          <w:sz w:val="24"/>
          <w:szCs w:val="24"/>
          <w:rtl w:val="0"/>
        </w:rPr>
        <w:t xml:space="preserve"> Its relatively decondensed and highly dynamic structure allows DNA repair factors to more readily access sites of damage. Following a DNA double-strand break (DSB), one of the most cytotoxic lesions, the surrounding euchromatin undergoes rapid and extensive local decondensation. This remodeling is an active process, driven by chromatin remodelers and histone modifications, and is essential for the recruitment of sensor proteins and the spreading of the key damage signaling mark, phosphorylated histone H2AX (γH2AX).</w:t>
      </w:r>
      <w:r w:rsidDel="00000000" w:rsidR="00000000" w:rsidRPr="00000000">
        <w:rPr>
          <w:rFonts w:ascii="Google Sans Text" w:cs="Google Sans Text" w:eastAsia="Google Sans Text" w:hAnsi="Google Sans Text"/>
          <w:i w:val="0"/>
          <w:color w:val="575b5f"/>
          <w:sz w:val="24"/>
          <w:szCs w:val="24"/>
          <w:vertAlign w:val="superscript"/>
          <w:rtl w:val="0"/>
        </w:rPr>
        <w:t xml:space="preserve">86</w:t>
      </w:r>
      <w:r w:rsidDel="00000000" w:rsidR="00000000" w:rsidRPr="00000000">
        <w:rPr>
          <w:rFonts w:ascii="Google Sans Text" w:cs="Google Sans Text" w:eastAsia="Google Sans Text" w:hAnsi="Google Sans Text"/>
          <w:i w:val="0"/>
          <w:color w:val="1b1c1d"/>
          <w:sz w:val="24"/>
          <w:szCs w:val="24"/>
          <w:rtl w:val="0"/>
        </w:rPr>
        <w:t xml:space="preserve"> This stands in stark contrast to the repair of DSBs within heterochromatin, which is often delayed and may require the physical relocation of the damaged locus to the periphery of the heterochromatic domain to be repaired efficiently.</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this view has been nuanced by recent findings suggesting that the simple model of physical occlusion by chromatin compaction may not fully capture the complexity of the DDR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Studies measuring the accessibility of fluorescently tagged proteins have shown that even dense heterochromatin is surprisingly permeable to some repair factors, and that both euchromatin and heterochromatin are highly dynamic.</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This suggests that accessibility for the DDR may depend not just on chromatin density but on a complex interplay of factors, including the size and biochemical properties of the repair proteins and the local physicochemical environment created by phase-separated chromatin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89</w:t>
      </w:r>
      <w:r w:rsidDel="00000000" w:rsidR="00000000" w:rsidRPr="00000000">
        <w:rPr>
          <w:rFonts w:ascii="Google Sans Text" w:cs="Google Sans Text" w:eastAsia="Google Sans Text" w:hAnsi="Google Sans Text"/>
          <w:i w:val="0"/>
          <w:color w:val="1b1c1d"/>
          <w:sz w:val="24"/>
          <w:szCs w:val="24"/>
          <w:rtl w:val="0"/>
        </w:rPr>
        <w:t xml:space="preserve"> Nonetheless, the evidence overwhelmingly indicates that the euchromatic state is fundamentally more conducive to rapid and efficient DNA damage signaling and repair. This highlights a critical feedback loop where the functions that define euchromatin—transcription, replication, and repair—are not simply passive readouts of its structure but are active processes that reciprocally shape and maintain the euchromatic state itself.</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 Euchromatin in Disease and Future Perspectives</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intricate regulatory networks that establish and maintain the euchromatic state are fundamental to normal cellular function and development. Consequently, the dysregulation of euchromatin architecture and its associated machinery is a common pathogenic mechanism underlying a wide spectrum of human diseases, ranging from cancer to neurodevelopmental disorders. Bridging our basic understanding of euchromatin biology with its clinical relevance is a major frontier in biomedical research, opening new avenues for diagnosis and therapy while simultaneously revealing the most pressing unresolved questions in the field.</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F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7.1 Dysregulation in Human Disease</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Because euchromatin governs the expression of the majority of the genome's genes, its misregulation can have catastrophic consequences, leading to the aberrant gene expression programs that drive disease.</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Cancer:</w:t>
      </w:r>
      <w:r w:rsidDel="00000000" w:rsidR="00000000" w:rsidRPr="00000000">
        <w:rPr>
          <w:rFonts w:ascii="Google Sans Text" w:cs="Google Sans Text" w:eastAsia="Google Sans Text" w:hAnsi="Google Sans Text"/>
          <w:i w:val="0"/>
          <w:color w:val="1b1c1d"/>
          <w:sz w:val="24"/>
          <w:szCs w:val="24"/>
          <w:rtl w:val="0"/>
        </w:rPr>
        <w:t xml:space="preserve"> At its core, cancer is a disease of dysregulated gene expression that confers a cellular growth advantage.</w:t>
      </w:r>
      <w:r w:rsidDel="00000000" w:rsidR="00000000" w:rsidRPr="00000000">
        <w:rPr>
          <w:rFonts w:ascii="Google Sans Text" w:cs="Google Sans Text" w:eastAsia="Google Sans Text" w:hAnsi="Google Sans Text"/>
          <w:i w:val="0"/>
          <w:color w:val="575b5f"/>
          <w:sz w:val="24"/>
          <w:szCs w:val="24"/>
          <w:vertAlign w:val="superscript"/>
          <w:rtl w:val="0"/>
        </w:rPr>
        <w:t xml:space="preserve">90</w:t>
      </w:r>
      <w:r w:rsidDel="00000000" w:rsidR="00000000" w:rsidRPr="00000000">
        <w:rPr>
          <w:rFonts w:ascii="Google Sans Text" w:cs="Google Sans Text" w:eastAsia="Google Sans Text" w:hAnsi="Google Sans Text"/>
          <w:i w:val="0"/>
          <w:color w:val="1b1c1d"/>
          <w:sz w:val="24"/>
          <w:szCs w:val="24"/>
          <w:rtl w:val="0"/>
        </w:rPr>
        <w:t xml:space="preserve"> The epigenetic landscape of cancer cells is universally altered, and the machinery that controls euchromatin is a frequent target of oncogenic mutations.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p>
    <w:p w:rsidR="00000000" w:rsidDel="00000000" w:rsidP="00000000" w:rsidRDefault="00000000" w:rsidRPr="00000000" w14:paraId="000000F6">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Enhancer Malfunction and Hijacking:</w:t>
      </w:r>
      <w:r w:rsidDel="00000000" w:rsidR="00000000" w:rsidRPr="00000000">
        <w:rPr>
          <w:rFonts w:ascii="Google Sans Text" w:cs="Google Sans Text" w:eastAsia="Google Sans Text" w:hAnsi="Google Sans Text"/>
          <w:i w:val="0"/>
          <w:color w:val="1b1c1d"/>
          <w:sz w:val="24"/>
          <w:szCs w:val="24"/>
          <w:rtl w:val="0"/>
        </w:rPr>
        <w:t xml:space="preserve"> A common mechanism of oncogene activation involves the dysregulation of enhancers within euchromatin. This can occur through small genetic mutations within an enhancer sequence that create a new binding site for an oncogenic transcription factor. Alternatively, large-scale chromosomal rearrangements can cause "enhancer hijacking," where a potent enhancer is translocated to a new genomic location, leading to the aberrant activation of a proto-oncogene.</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p>
    <w:p w:rsidR="00000000" w:rsidDel="00000000" w:rsidP="00000000" w:rsidRDefault="00000000" w:rsidRPr="00000000" w14:paraId="000000F7">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Mutations in Chromatin Machinery:</w:t>
      </w:r>
      <w:r w:rsidDel="00000000" w:rsidR="00000000" w:rsidRPr="00000000">
        <w:rPr>
          <w:rFonts w:ascii="Google Sans Text" w:cs="Google Sans Text" w:eastAsia="Google Sans Text" w:hAnsi="Google Sans Text"/>
          <w:i w:val="0"/>
          <w:color w:val="1b1c1d"/>
          <w:sz w:val="24"/>
          <w:szCs w:val="24"/>
          <w:rtl w:val="0"/>
        </w:rPr>
        <w:t xml:space="preserve"> The genes encoding the writers, readers, and erasers of euchromatic histone marks, as well as the subunits of ATP-dependent remodeling complexes, are among the most frequently mutated genes in human cancers.</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For example, loss-of-function mutations in subunits of the SWI/SNF remodeling complex are found in approximately 20% of all human tumors, leading to a global disruption of the euchromatic landscape and widespread changes in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Neurodevelopmental Disorders:</w:t>
      </w:r>
      <w:r w:rsidDel="00000000" w:rsidR="00000000" w:rsidRPr="00000000">
        <w:rPr>
          <w:rFonts w:ascii="Google Sans Text" w:cs="Google Sans Text" w:eastAsia="Google Sans Text" w:hAnsi="Google Sans Text"/>
          <w:i w:val="0"/>
          <w:color w:val="1b1c1d"/>
          <w:sz w:val="24"/>
          <w:szCs w:val="24"/>
          <w:rtl w:val="0"/>
        </w:rPr>
        <w:t xml:space="preserve"> The development of the central nervous system requires an exquisitely precise program of gene expression, timed and patterned to orchestrate neuronal proliferation, migration, and circuit formation. This makes neurodevelopment particularly vulnerable to perturbations in chromatin 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94</w:t>
      </w:r>
    </w:p>
    <w:p w:rsidR="00000000" w:rsidDel="00000000" w:rsidP="00000000" w:rsidRDefault="00000000" w:rsidRPr="00000000" w14:paraId="000000F9">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Kleefstra Syndrome:</w:t>
      </w:r>
      <w:r w:rsidDel="00000000" w:rsidR="00000000" w:rsidRPr="00000000">
        <w:rPr>
          <w:rFonts w:ascii="Google Sans Text" w:cs="Google Sans Text" w:eastAsia="Google Sans Text" w:hAnsi="Google Sans Text"/>
          <w:i w:val="0"/>
          <w:color w:val="1b1c1d"/>
          <w:sz w:val="24"/>
          <w:szCs w:val="24"/>
          <w:rtl w:val="0"/>
        </w:rPr>
        <w:t xml:space="preserve"> This rare neurodevelopmental disorder provides a clear example of the importance of euchromatin regulation. It is caused by the loss of one functional copy (haploinsufficiency) of the </w:t>
      </w:r>
      <w:r w:rsidDel="00000000" w:rsidR="00000000" w:rsidRPr="00000000">
        <w:rPr>
          <w:rFonts w:ascii="Google Sans Text" w:cs="Google Sans Text" w:eastAsia="Google Sans Text" w:hAnsi="Google Sans Text"/>
          <w:i w:val="1"/>
          <w:color w:val="1b1c1d"/>
          <w:sz w:val="24"/>
          <w:szCs w:val="24"/>
          <w:rtl w:val="0"/>
        </w:rPr>
        <w:t xml:space="preserve">EHMT1</w:t>
      </w:r>
      <w:r w:rsidDel="00000000" w:rsidR="00000000" w:rsidRPr="00000000">
        <w:rPr>
          <w:rFonts w:ascii="Google Sans Text" w:cs="Google Sans Text" w:eastAsia="Google Sans Text" w:hAnsi="Google Sans Text"/>
          <w:i w:val="0"/>
          <w:color w:val="1b1c1d"/>
          <w:sz w:val="24"/>
          <w:szCs w:val="24"/>
          <w:rtl w:val="0"/>
        </w:rPr>
        <w:t xml:space="preserve"> gene, which encodes a euchromatin histone methyltransferase responsible for the repressive H3K9me2 mark.</w:t>
      </w:r>
      <w:r w:rsidDel="00000000" w:rsidR="00000000" w:rsidRPr="00000000">
        <w:rPr>
          <w:rFonts w:ascii="Google Sans Text" w:cs="Google Sans Text" w:eastAsia="Google Sans Text" w:hAnsi="Google Sans Text"/>
          <w:i w:val="0"/>
          <w:color w:val="575b5f"/>
          <w:sz w:val="24"/>
          <w:szCs w:val="24"/>
          <w:vertAlign w:val="superscript"/>
          <w:rtl w:val="0"/>
        </w:rPr>
        <w:t xml:space="preserve">97</w:t>
      </w:r>
      <w:r w:rsidDel="00000000" w:rsidR="00000000" w:rsidRPr="00000000">
        <w:rPr>
          <w:rFonts w:ascii="Google Sans Text" w:cs="Google Sans Text" w:eastAsia="Google Sans Text" w:hAnsi="Google Sans Text"/>
          <w:i w:val="0"/>
          <w:color w:val="1b1c1d"/>
          <w:sz w:val="24"/>
          <w:szCs w:val="24"/>
          <w:rtl w:val="0"/>
        </w:rPr>
        <w:t xml:space="preserve"> Loss of EHMT1 function disrupts the epigenetic balance, leading to impaired neuronal network development and maturation, which manifests clinically as severe intellectual disability, hypotonia, and autistic-like features.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97</w:t>
      </w:r>
    </w:p>
    <w:p w:rsidR="00000000" w:rsidDel="00000000" w:rsidP="00000000" w:rsidRDefault="00000000" w:rsidRPr="00000000" w14:paraId="000000FA">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Autism Spectrum Disorders (ASD):</w:t>
      </w:r>
      <w:r w:rsidDel="00000000" w:rsidR="00000000" w:rsidRPr="00000000">
        <w:rPr>
          <w:rFonts w:ascii="Google Sans Text" w:cs="Google Sans Text" w:eastAsia="Google Sans Text" w:hAnsi="Google Sans Text"/>
          <w:i w:val="0"/>
          <w:color w:val="1b1c1d"/>
          <w:sz w:val="24"/>
          <w:szCs w:val="24"/>
          <w:rtl w:val="0"/>
        </w:rPr>
        <w:t xml:space="preserve"> Beyond single-gene syndromes, genome-wide studies have identified mutations in a large number of chromatin-regulating genes as high-confidence risk factors for ASD. These include the ATP-dependent remodeler CHD8 and many other components of the machinery that establishes and interprets the histone code, underscoring that the proper maintenance of euchromatic domains is critical for healthy brain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94</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F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7.2 A Critique of Current Models and Unresolved Questions</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As our tools to probe the genome have become more powerful, our models of euchromatin have evolved. The simple "open versus closed" dichotomy, while useful, is no longer sufficient. The emerging paradigm, supported by advanced imaging and biophysical modeling, is that even euchromatin is organized into condensed, liquid-like domains. In this view, "condensed chromatin is the default state" in higher eukaryotes, and the critical distinction between euchromatin and heterochromatin lies not in the presence or absence of compaction, but in the dynamics, composition, and material properties of those condensed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new framework has brought a host of fundamental questions to the forefront of the field:</w:t>
      </w:r>
    </w:p>
    <w:p w:rsidR="00000000" w:rsidDel="00000000" w:rsidP="00000000" w:rsidRDefault="00000000" w:rsidRPr="00000000" w14:paraId="000000FF">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Causality and Compaction:</w:t>
      </w:r>
      <w:r w:rsidDel="00000000" w:rsidR="00000000" w:rsidRPr="00000000">
        <w:rPr>
          <w:rFonts w:ascii="Google Sans Text" w:cs="Google Sans Text" w:eastAsia="Google Sans Text" w:hAnsi="Google Sans Text"/>
          <w:i w:val="0"/>
          <w:color w:val="1b1c1d"/>
          <w:sz w:val="24"/>
          <w:szCs w:val="24"/>
          <w:rtl w:val="0"/>
        </w:rPr>
        <w:t xml:space="preserve"> What is the precise causal relationship between chromatin compaction and transcription? Does a condensed state actively repress transcription, or is the lack of transcriptional activity the primary cause of condensation? Disentangling this "chicken-and-egg" problem remains a major challenge.</w:t>
      </w:r>
      <w:r w:rsidDel="00000000" w:rsidR="00000000" w:rsidRPr="00000000">
        <w:rPr>
          <w:rFonts w:ascii="Google Sans Text" w:cs="Google Sans Text" w:eastAsia="Google Sans Text" w:hAnsi="Google Sans Text"/>
          <w:i w:val="0"/>
          <w:color w:val="575b5f"/>
          <w:sz w:val="24"/>
          <w:szCs w:val="24"/>
          <w:vertAlign w:val="superscript"/>
          <w:rtl w:val="0"/>
        </w:rPr>
        <w:t xml:space="preserve">101</w:t>
      </w:r>
    </w:p>
    <w:p w:rsidR="00000000" w:rsidDel="00000000" w:rsidP="00000000" w:rsidRDefault="00000000" w:rsidRPr="00000000" w14:paraId="00000100">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Biophysical States:</w:t>
      </w:r>
      <w:r w:rsidDel="00000000" w:rsidR="00000000" w:rsidRPr="00000000">
        <w:rPr>
          <w:rFonts w:ascii="Google Sans Text" w:cs="Google Sans Text" w:eastAsia="Google Sans Text" w:hAnsi="Google Sans Text"/>
          <w:i w:val="0"/>
          <w:color w:val="1b1c1d"/>
          <w:sz w:val="24"/>
          <w:szCs w:val="24"/>
          <w:rtl w:val="0"/>
        </w:rPr>
        <w:t xml:space="preserve"> How are the distinct material properties of euchromatin (dynamic, liquid-like) and heterochromatin (stable, gel- or solid-like) biochemically encoded and physically maintained? What specific molecular interactions govern these phase behaviors?.</w:t>
      </w: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p>
    <w:p w:rsidR="00000000" w:rsidDel="00000000" w:rsidP="00000000" w:rsidRDefault="00000000" w:rsidRPr="00000000" w14:paraId="00000101">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Active Forces:</w:t>
      </w:r>
      <w:r w:rsidDel="00000000" w:rsidR="00000000" w:rsidRPr="00000000">
        <w:rPr>
          <w:rFonts w:ascii="Google Sans Text" w:cs="Google Sans Text" w:eastAsia="Google Sans Text" w:hAnsi="Google Sans Text"/>
          <w:i w:val="0"/>
          <w:color w:val="1b1c1d"/>
          <w:sz w:val="24"/>
          <w:szCs w:val="24"/>
          <w:rtl w:val="0"/>
        </w:rPr>
        <w:t xml:space="preserve"> What is the full spectrum of active, ATP-dependent forces acting on euchromatin, and what is the functional significance of the large-scale nucleoplasmic flows they generate?.</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p>
    <w:p w:rsidR="00000000" w:rsidDel="00000000" w:rsidP="00000000" w:rsidRDefault="00000000" w:rsidRPr="00000000" w14:paraId="00000102">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Boundary Maintenance:</w:t>
      </w:r>
      <w:r w:rsidDel="00000000" w:rsidR="00000000" w:rsidRPr="00000000">
        <w:rPr>
          <w:rFonts w:ascii="Google Sans Text" w:cs="Google Sans Text" w:eastAsia="Google Sans Text" w:hAnsi="Google Sans Text"/>
          <w:i w:val="0"/>
          <w:color w:val="1b1c1d"/>
          <w:sz w:val="24"/>
          <w:szCs w:val="24"/>
          <w:rtl w:val="0"/>
        </w:rPr>
        <w:t xml:space="preserve"> How are the boundaries between euchromatin and heterochromatin established and robustly maintained to prevent the spread of repressive chromatin into active genes, a phenomenon known as position-effect variegation?.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103">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Hierarchical Integration:</w:t>
      </w:r>
      <w:r w:rsidDel="00000000" w:rsidR="00000000" w:rsidRPr="00000000">
        <w:rPr>
          <w:rFonts w:ascii="Google Sans Text" w:cs="Google Sans Text" w:eastAsia="Google Sans Text" w:hAnsi="Google Sans Text"/>
          <w:i w:val="0"/>
          <w:color w:val="1b1c1d"/>
          <w:sz w:val="24"/>
          <w:szCs w:val="24"/>
          <w:rtl w:val="0"/>
        </w:rPr>
        <w:t xml:space="preserve"> How do the different layers of the chromatin hierarchy—from nucleosome clutches to TADs to A/B compartments—functionally influence one another? How is information transmitted across these scales to coordinate gene 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7.3 Future Directions in Euchromatin Research</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Addressing these unresolved questions will require a deeply interdisciplinary approach, integrating cutting-edge techniques from biology, chemistry, physics, and computer science. The future of euchromatin research will likely be driven by several key areas:</w:t>
      </w:r>
    </w:p>
    <w:p w:rsidR="00000000" w:rsidDel="00000000" w:rsidP="00000000" w:rsidRDefault="00000000" w:rsidRPr="00000000" w14:paraId="00000108">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Multi-modal and Live-Cell Imaging:</w:t>
      </w:r>
      <w:r w:rsidDel="00000000" w:rsidR="00000000" w:rsidRPr="00000000">
        <w:rPr>
          <w:rFonts w:ascii="Google Sans Text" w:cs="Google Sans Text" w:eastAsia="Google Sans Text" w:hAnsi="Google Sans Text"/>
          <w:i w:val="0"/>
          <w:color w:val="1b1c1d"/>
          <w:sz w:val="24"/>
          <w:szCs w:val="24"/>
          <w:rtl w:val="0"/>
        </w:rPr>
        <w:t xml:space="preserve"> The continued development of super-resolution microscopy techniques, combined with methods to simultaneously track multiple proteins, RNA molecules, and chromatin loci in living cells, will be essential to dissect the real-time dynamics and composition of euchromatic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109">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Single-Cell Multi-Omics:</w:t>
      </w:r>
      <w:r w:rsidDel="00000000" w:rsidR="00000000" w:rsidRPr="00000000">
        <w:rPr>
          <w:rFonts w:ascii="Google Sans Text" w:cs="Google Sans Text" w:eastAsia="Google Sans Text" w:hAnsi="Google Sans Text"/>
          <w:i w:val="0"/>
          <w:color w:val="1b1c1d"/>
          <w:sz w:val="24"/>
          <w:szCs w:val="24"/>
          <w:rtl w:val="0"/>
        </w:rPr>
        <w:t xml:space="preserve"> Integrating genomic, epigenomic, and transcriptomic data from individual cells (e.g., single-cell Hi-C, ATAC-seq, and RNA-seq) will be crucial for understanding the cell-to-cell variability in chromatin architecture and its link to gene expression, moving beyond population averages.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103</w:t>
      </w:r>
    </w:p>
    <w:p w:rsidR="00000000" w:rsidDel="00000000" w:rsidP="00000000" w:rsidRDefault="00000000" w:rsidRPr="00000000" w14:paraId="0000010A">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Physics-Based and Predictive Modeling:</w:t>
      </w:r>
      <w:r w:rsidDel="00000000" w:rsidR="00000000" w:rsidRPr="00000000">
        <w:rPr>
          <w:rFonts w:ascii="Google Sans Text" w:cs="Google Sans Text" w:eastAsia="Google Sans Text" w:hAnsi="Google Sans Text"/>
          <w:i w:val="0"/>
          <w:color w:val="1b1c1d"/>
          <w:sz w:val="24"/>
          <w:szCs w:val="24"/>
          <w:rtl w:val="0"/>
        </w:rPr>
        <w:t xml:space="preserve"> Progress in the field will increasingly rely on the development of sophisticated computational and theoretical models. Polymer physics simulations that incorporate active forces, liquid-liquid phase separation, and specific biochemical parameters will be necessary to test hypotheses and understand the principles of genome self-organization that are not accessible through experiments alone.</w:t>
      </w:r>
      <w:r w:rsidDel="00000000" w:rsidR="00000000" w:rsidRPr="00000000">
        <w:rPr>
          <w:rFonts w:ascii="Google Sans Text" w:cs="Google Sans Text" w:eastAsia="Google Sans Text" w:hAnsi="Google Sans Text"/>
          <w:i w:val="0"/>
          <w:color w:val="575b5f"/>
          <w:sz w:val="24"/>
          <w:szCs w:val="24"/>
          <w:vertAlign w:val="superscript"/>
          <w:rtl w:val="0"/>
        </w:rPr>
        <w:t xml:space="preserve">104</w:t>
      </w:r>
    </w:p>
    <w:p w:rsidR="00000000" w:rsidDel="00000000" w:rsidP="00000000" w:rsidRDefault="00000000" w:rsidRPr="00000000" w14:paraId="0000010B">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Therapeutic Targeting:</w:t>
      </w:r>
      <w:r w:rsidDel="00000000" w:rsidR="00000000" w:rsidRPr="00000000">
        <w:rPr>
          <w:rFonts w:ascii="Google Sans Text" w:cs="Google Sans Text" w:eastAsia="Google Sans Text" w:hAnsi="Google Sans Text"/>
          <w:i w:val="0"/>
          <w:color w:val="1b1c1d"/>
          <w:sz w:val="24"/>
          <w:szCs w:val="24"/>
          <w:rtl w:val="0"/>
        </w:rPr>
        <w:t xml:space="preserve"> A deeper mechanistic understanding of how euchromatin is dysregulated in disease will pave the way for novel therapeutic strategies. The development of small molecules that can specifically inhibit or activate the writers, readers, and erasers of the histone code is a burgeoning area of "epigenetic therapy," with great promise for treating cancers and potentially even ameliorating the effects of some neurodevelopmental disorders.</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255"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conclusion, euchromatin is far more than the "uninteresting," decondensed portion of the genome. It is a highly structured, biochemically complex, and physically dynamic system whose properties are fundamental to life. The transition from viewing it as a static template to understanding it as a self-organizing, active material marks a true revolution in molecular biology. The path forward lies at the intersection of disciplines, where the integration of advanced experimental and computational approaches will continue to unravel the elegant principles that govern the architecture and function of our active genome.</w:t>
      </w:r>
    </w:p>
    <w:p w:rsidR="00000000" w:rsidDel="00000000" w:rsidP="00000000" w:rsidRDefault="00000000" w:rsidRPr="00000000" w14:paraId="0000010D">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0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Heterochromatin, from Chromosome to Protein, accessed June 18, 2025, </w:t>
      </w:r>
      <w:hyperlink r:id="rId6">
        <w:r w:rsidDel="00000000" w:rsidR="00000000" w:rsidRPr="00000000">
          <w:rPr>
            <w:rFonts w:ascii="Google Sans" w:cs="Google Sans" w:eastAsia="Google Sans" w:hAnsi="Google Sans"/>
            <w:color w:val="0000ee"/>
            <w:sz w:val="24"/>
            <w:szCs w:val="24"/>
            <w:u w:val="single"/>
            <w:rtl w:val="0"/>
          </w:rPr>
          <w:t xml:space="preserve">https://atlasgeneticsoncology.org/teaching/30078/heterochromatin-from-chromosome-to-protein</w:t>
        </w:r>
      </w:hyperlink>
      <w:r w:rsidDel="00000000" w:rsidR="00000000" w:rsidRPr="00000000">
        <w:rPr>
          <w:rtl w:val="0"/>
        </w:rPr>
      </w:r>
    </w:p>
    <w:p w:rsidR="00000000" w:rsidDel="00000000" w:rsidP="00000000" w:rsidRDefault="00000000" w:rsidRPr="00000000" w14:paraId="0000010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Complexes at Euchromatin, Heterochromatin and Centromeric Chromatin - MDPI, accessed June 18, 2025, </w:t>
      </w:r>
      <w:hyperlink r:id="rId7">
        <w:r w:rsidDel="00000000" w:rsidR="00000000" w:rsidRPr="00000000">
          <w:rPr>
            <w:rFonts w:ascii="Google Sans" w:cs="Google Sans" w:eastAsia="Google Sans" w:hAnsi="Google Sans"/>
            <w:color w:val="0000ee"/>
            <w:sz w:val="24"/>
            <w:szCs w:val="24"/>
            <w:u w:val="single"/>
            <w:rtl w:val="0"/>
          </w:rPr>
          <w:t xml:space="preserve">https://www.mdpi.com/1422-0067/22/13/6922</w:t>
        </w:r>
      </w:hyperlink>
      <w:r w:rsidDel="00000000" w:rsidR="00000000" w:rsidRPr="00000000">
        <w:rPr>
          <w:rtl w:val="0"/>
        </w:rPr>
      </w:r>
    </w:p>
    <w:p w:rsidR="00000000" w:rsidDel="00000000" w:rsidP="00000000" w:rsidRDefault="00000000" w:rsidRPr="00000000" w14:paraId="0000011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Heterochromatin Vs Euchromatin - Eukaryotic Chromosome Organization - MCAT Content - Jack Westin, accessed June 18, 2025, </w:t>
      </w:r>
      <w:hyperlink r:id="rId8">
        <w:r w:rsidDel="00000000" w:rsidR="00000000" w:rsidRPr="00000000">
          <w:rPr>
            <w:rFonts w:ascii="Google Sans" w:cs="Google Sans" w:eastAsia="Google Sans" w:hAnsi="Google Sans"/>
            <w:color w:val="0000ee"/>
            <w:sz w:val="24"/>
            <w:szCs w:val="24"/>
            <w:u w:val="single"/>
            <w:rtl w:val="0"/>
          </w:rPr>
          <w:t xml:space="preserve">https://jackwestin.com/resources/mcat-content/eukaryotic-chromosome-organization/heterochromatin-vs-euchromatin</w:t>
        </w:r>
      </w:hyperlink>
      <w:r w:rsidDel="00000000" w:rsidR="00000000" w:rsidRPr="00000000">
        <w:rPr>
          <w:rtl w:val="0"/>
        </w:rPr>
      </w:r>
    </w:p>
    <w:p w:rsidR="00000000" w:rsidDel="00000000" w:rsidP="00000000" w:rsidRDefault="00000000" w:rsidRPr="00000000" w14:paraId="0000011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chromatin, heterochromatin and euchromatin ..., accessed June 18, 2025, </w:t>
      </w:r>
      <w:hyperlink r:id="rId9">
        <w:r w:rsidDel="00000000" w:rsidR="00000000" w:rsidRPr="00000000">
          <w:rPr>
            <w:rFonts w:ascii="Google Sans" w:cs="Google Sans" w:eastAsia="Google Sans" w:hAnsi="Google Sans"/>
            <w:color w:val="0000ee"/>
            <w:sz w:val="24"/>
            <w:szCs w:val="24"/>
            <w:u w:val="single"/>
            <w:rtl w:val="0"/>
          </w:rPr>
          <w:t xml:space="preserve">https://www.mbi.nus.edu.sg/mbinfo/what-are-chromatin-heterochromatin-and-euchromatin/</w:t>
        </w:r>
      </w:hyperlink>
      <w:r w:rsidDel="00000000" w:rsidR="00000000" w:rsidRPr="00000000">
        <w:rPr>
          <w:rtl w:val="0"/>
        </w:rPr>
      </w:r>
    </w:p>
    <w:p w:rsidR="00000000" w:rsidDel="00000000" w:rsidP="00000000" w:rsidRDefault="00000000" w:rsidRPr="00000000" w14:paraId="0000011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Euchromatin - Wikipedia, accessed June 18, 2025, </w:t>
      </w:r>
      <w:hyperlink r:id="rId10">
        <w:r w:rsidDel="00000000" w:rsidR="00000000" w:rsidRPr="00000000">
          <w:rPr>
            <w:rFonts w:ascii="Google Sans" w:cs="Google Sans" w:eastAsia="Google Sans" w:hAnsi="Google Sans"/>
            <w:color w:val="0000ee"/>
            <w:sz w:val="24"/>
            <w:szCs w:val="24"/>
            <w:u w:val="single"/>
            <w:rtl w:val="0"/>
          </w:rPr>
          <w:t xml:space="preserve">https://en.wikipedia.org/wiki/Euchromatin</w:t>
        </w:r>
      </w:hyperlink>
      <w:r w:rsidDel="00000000" w:rsidR="00000000" w:rsidRPr="00000000">
        <w:rPr>
          <w:rtl w:val="0"/>
        </w:rPr>
      </w:r>
    </w:p>
    <w:p w:rsidR="00000000" w:rsidDel="00000000" w:rsidP="00000000" w:rsidRDefault="00000000" w:rsidRPr="00000000" w14:paraId="0000011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Confining euchromatin/heterochromatin territory: jumonji crosses the line - PubMed Central, accessed June 18, 2025, </w:t>
      </w:r>
      <w:hyperlink r:id="rId11">
        <w:r w:rsidDel="00000000" w:rsidR="00000000" w:rsidRPr="00000000">
          <w:rPr>
            <w:rFonts w:ascii="Google Sans" w:cs="Google Sans" w:eastAsia="Google Sans" w:hAnsi="Google Sans"/>
            <w:color w:val="0000ee"/>
            <w:sz w:val="24"/>
            <w:szCs w:val="24"/>
            <w:u w:val="single"/>
            <w:rtl w:val="0"/>
          </w:rPr>
          <w:t xml:space="preserve">https://pmc.ncbi.nlm.nih.gov/articles/PMC2904936/</w:t>
        </w:r>
      </w:hyperlink>
      <w:r w:rsidDel="00000000" w:rsidR="00000000" w:rsidRPr="00000000">
        <w:rPr>
          <w:rtl w:val="0"/>
        </w:rPr>
      </w:r>
    </w:p>
    <w:p w:rsidR="00000000" w:rsidDel="00000000" w:rsidP="00000000" w:rsidRDefault="00000000" w:rsidRPr="00000000" w14:paraId="0000011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Euchromatin vs Heterochromatin: Differences and Similarities ..., accessed June 18, 2025, </w:t>
      </w:r>
      <w:hyperlink r:id="rId12">
        <w:r w:rsidDel="00000000" w:rsidR="00000000" w:rsidRPr="00000000">
          <w:rPr>
            <w:rFonts w:ascii="Google Sans" w:cs="Google Sans" w:eastAsia="Google Sans" w:hAnsi="Google Sans"/>
            <w:color w:val="0000ee"/>
            <w:sz w:val="24"/>
            <w:szCs w:val="24"/>
            <w:u w:val="single"/>
            <w:rtl w:val="0"/>
          </w:rPr>
          <w:t xml:space="preserve">https://geneticeducation.co.in/euchromatin-vs-heterochromatin-differences-and-similarities/</w:t>
        </w:r>
      </w:hyperlink>
      <w:r w:rsidDel="00000000" w:rsidR="00000000" w:rsidRPr="00000000">
        <w:rPr>
          <w:rtl w:val="0"/>
        </w:rPr>
      </w:r>
    </w:p>
    <w:p w:rsidR="00000000" w:rsidDel="00000000" w:rsidP="00000000" w:rsidRDefault="00000000" w:rsidRPr="00000000" w14:paraId="0000011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Replication timing and nuclear structure - PMC, accessed June 18, 2025, </w:t>
      </w:r>
      <w:hyperlink r:id="rId13">
        <w:r w:rsidDel="00000000" w:rsidR="00000000" w:rsidRPr="00000000">
          <w:rPr>
            <w:rFonts w:ascii="Google Sans" w:cs="Google Sans" w:eastAsia="Google Sans" w:hAnsi="Google Sans"/>
            <w:color w:val="0000ee"/>
            <w:sz w:val="24"/>
            <w:szCs w:val="24"/>
            <w:u w:val="single"/>
            <w:rtl w:val="0"/>
          </w:rPr>
          <w:t xml:space="preserve">https://pmc.ncbi.nlm.nih.gov/articles/PMC5988923/</w:t>
        </w:r>
      </w:hyperlink>
      <w:r w:rsidDel="00000000" w:rsidR="00000000" w:rsidRPr="00000000">
        <w:rPr>
          <w:rtl w:val="0"/>
        </w:rPr>
      </w:r>
    </w:p>
    <w:p w:rsidR="00000000" w:rsidDel="00000000" w:rsidP="00000000" w:rsidRDefault="00000000" w:rsidRPr="00000000" w14:paraId="0000011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18, 2025, </w:t>
      </w:r>
      <w:hyperlink r:id="rId14">
        <w:r w:rsidDel="00000000" w:rsidR="00000000" w:rsidRPr="00000000">
          <w:rPr>
            <w:rFonts w:ascii="Google Sans" w:cs="Google Sans" w:eastAsia="Google Sans" w:hAnsi="Google Sans"/>
            <w:color w:val="0000ee"/>
            <w:sz w:val="24"/>
            <w:szCs w:val="24"/>
            <w:u w:val="single"/>
            <w:rtl w:val="0"/>
          </w:rPr>
          <w:t xml:space="preserve">https://pmc.ncbi.nlm.nih.gov/articles/PMC2904936/#:~:text=Chromosomes%20have%20two%20structurally%20and,easily%20transcribed%20(Huisinga%20et%20al.</w:t>
        </w:r>
      </w:hyperlink>
      <w:r w:rsidDel="00000000" w:rsidR="00000000" w:rsidRPr="00000000">
        <w:rPr>
          <w:rtl w:val="0"/>
        </w:rPr>
      </w:r>
    </w:p>
    <w:p w:rsidR="00000000" w:rsidDel="00000000" w:rsidP="00000000" w:rsidRDefault="00000000" w:rsidRPr="00000000" w14:paraId="0000011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18, 2025, </w:t>
      </w:r>
      <w:hyperlink r:id="rId15">
        <w:r w:rsidDel="00000000" w:rsidR="00000000" w:rsidRPr="00000000">
          <w:rPr>
            <w:rFonts w:ascii="Google Sans" w:cs="Google Sans" w:eastAsia="Google Sans" w:hAnsi="Google Sans"/>
            <w:color w:val="0000ee"/>
            <w:sz w:val="24"/>
            <w:szCs w:val="24"/>
            <w:u w:val="single"/>
            <w:rtl w:val="0"/>
          </w:rPr>
          <w:t xml:space="preserve">https://pmc.ncbi.nlm.nih.gov/articles/PMC1581429/#:~:text=In%20humans%2C%20regions%20surrounding%20centromeres,consist%20of%20transcriptionally%20competent%20euchromatin.</w:t>
        </w:r>
      </w:hyperlink>
      <w:r w:rsidDel="00000000" w:rsidR="00000000" w:rsidRPr="00000000">
        <w:rPr>
          <w:rtl w:val="0"/>
        </w:rPr>
      </w:r>
    </w:p>
    <w:p w:rsidR="00000000" w:rsidDel="00000000" w:rsidP="00000000" w:rsidRDefault="00000000" w:rsidRPr="00000000" w14:paraId="0000011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18, 2025, </w:t>
      </w:r>
      <w:hyperlink r:id="rId16">
        <w:r w:rsidDel="00000000" w:rsidR="00000000" w:rsidRPr="00000000">
          <w:rPr>
            <w:rFonts w:ascii="Google Sans" w:cs="Google Sans" w:eastAsia="Google Sans" w:hAnsi="Google Sans"/>
            <w:color w:val="0000ee"/>
            <w:sz w:val="24"/>
            <w:szCs w:val="24"/>
            <w:u w:val="single"/>
            <w:rtl w:val="0"/>
          </w:rPr>
          <w:t xml:space="preserve">https://pmc.ncbi.nlm.nih.gov/articles/PMC8268097/#:~:text=The%20more%20open%2C%20unfolded%20structure,underlying%20DNA%20sequence%20%5B37%5D.</w:t>
        </w:r>
      </w:hyperlink>
      <w:r w:rsidDel="00000000" w:rsidR="00000000" w:rsidRPr="00000000">
        <w:rPr>
          <w:rtl w:val="0"/>
        </w:rPr>
      </w:r>
    </w:p>
    <w:p w:rsidR="00000000" w:rsidDel="00000000" w:rsidP="00000000" w:rsidRDefault="00000000" w:rsidRPr="00000000" w14:paraId="0000011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Complexes at Euchromatin, Heterochromatin and Centromeric Chromatin - PMC - PubMed Central, accessed June 18, 2025, </w:t>
      </w:r>
      <w:hyperlink r:id="rId17">
        <w:r w:rsidDel="00000000" w:rsidR="00000000" w:rsidRPr="00000000">
          <w:rPr>
            <w:rFonts w:ascii="Google Sans" w:cs="Google Sans" w:eastAsia="Google Sans" w:hAnsi="Google Sans"/>
            <w:color w:val="0000ee"/>
            <w:sz w:val="24"/>
            <w:szCs w:val="24"/>
            <w:u w:val="single"/>
            <w:rtl w:val="0"/>
          </w:rPr>
          <w:t xml:space="preserve">https://pmc.ncbi.nlm.nih.gov/articles/PMC8268097/</w:t>
        </w:r>
      </w:hyperlink>
      <w:r w:rsidDel="00000000" w:rsidR="00000000" w:rsidRPr="00000000">
        <w:rPr>
          <w:rtl w:val="0"/>
        </w:rPr>
      </w:r>
    </w:p>
    <w:p w:rsidR="00000000" w:rsidDel="00000000" w:rsidP="00000000" w:rsidRDefault="00000000" w:rsidRPr="00000000" w14:paraId="0000011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are some parts of a chromosome darker or lighter than the others? : r/biology - Reddit, accessed June 18, 2025, </w:t>
      </w:r>
      <w:hyperlink r:id="rId18">
        <w:r w:rsidDel="00000000" w:rsidR="00000000" w:rsidRPr="00000000">
          <w:rPr>
            <w:rFonts w:ascii="Google Sans" w:cs="Google Sans" w:eastAsia="Google Sans" w:hAnsi="Google Sans"/>
            <w:color w:val="0000ee"/>
            <w:sz w:val="24"/>
            <w:szCs w:val="24"/>
            <w:u w:val="single"/>
            <w:rtl w:val="0"/>
          </w:rPr>
          <w:t xml:space="preserve">https://www.reddit.com/r/biology/comments/1ah6kus/why_are_some_parts_of_a_chromosome_darker_or/</w:t>
        </w:r>
      </w:hyperlink>
      <w:r w:rsidDel="00000000" w:rsidR="00000000" w:rsidRPr="00000000">
        <w:rPr>
          <w:rtl w:val="0"/>
        </w:rPr>
      </w:r>
    </w:p>
    <w:p w:rsidR="00000000" w:rsidDel="00000000" w:rsidP="00000000" w:rsidRDefault="00000000" w:rsidRPr="00000000" w14:paraId="0000011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there any experiment or analysis to differentiate heterochromatin from Euchromatin (In a whole genome context)?? | ResearchGate, accessed June 18, 2025, </w:t>
      </w:r>
      <w:hyperlink r:id="rId19">
        <w:r w:rsidDel="00000000" w:rsidR="00000000" w:rsidRPr="00000000">
          <w:rPr>
            <w:rFonts w:ascii="Google Sans" w:cs="Google Sans" w:eastAsia="Google Sans" w:hAnsi="Google Sans"/>
            <w:color w:val="0000ee"/>
            <w:sz w:val="24"/>
            <w:szCs w:val="24"/>
            <w:u w:val="single"/>
            <w:rtl w:val="0"/>
          </w:rPr>
          <w:t xml:space="preserve">https://www.researchgate.net/post/Is_there_any_experiment_or_analysis_to_differentiate_heterochromatin_from_Euchromatin_In_a_whole_genome_context</w:t>
        </w:r>
      </w:hyperlink>
      <w:r w:rsidDel="00000000" w:rsidR="00000000" w:rsidRPr="00000000">
        <w:rPr>
          <w:rtl w:val="0"/>
        </w:rPr>
      </w:r>
    </w:p>
    <w:p w:rsidR="00000000" w:rsidDel="00000000" w:rsidP="00000000" w:rsidRDefault="00000000" w:rsidRPr="00000000" w14:paraId="0000011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and functions of chromosome compartmentalization - PMC - PubMed Central, accessed June 18, 2025, </w:t>
      </w:r>
      <w:hyperlink r:id="rId20">
        <w:r w:rsidDel="00000000" w:rsidR="00000000" w:rsidRPr="00000000">
          <w:rPr>
            <w:rFonts w:ascii="Google Sans" w:cs="Google Sans" w:eastAsia="Google Sans" w:hAnsi="Google Sans"/>
            <w:color w:val="0000ee"/>
            <w:sz w:val="24"/>
            <w:szCs w:val="24"/>
            <w:u w:val="single"/>
            <w:rtl w:val="0"/>
          </w:rPr>
          <w:t xml:space="preserve">https://pmc.ncbi.nlm.nih.gov/articles/PMC7275117/</w:t>
        </w:r>
      </w:hyperlink>
      <w:r w:rsidDel="00000000" w:rsidR="00000000" w:rsidRPr="00000000">
        <w:rPr>
          <w:rtl w:val="0"/>
        </w:rPr>
      </w:r>
    </w:p>
    <w:p w:rsidR="00000000" w:rsidDel="00000000" w:rsidP="00000000" w:rsidRDefault="00000000" w:rsidRPr="00000000" w14:paraId="0000011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interplay of histone modifications – writers that read - PMC, accessed June 18, 2025, </w:t>
      </w:r>
      <w:hyperlink r:id="rId21">
        <w:r w:rsidDel="00000000" w:rsidR="00000000" w:rsidRPr="00000000">
          <w:rPr>
            <w:rFonts w:ascii="Google Sans" w:cs="Google Sans" w:eastAsia="Google Sans" w:hAnsi="Google Sans"/>
            <w:color w:val="0000ee"/>
            <w:sz w:val="24"/>
            <w:szCs w:val="24"/>
            <w:u w:val="single"/>
            <w:rtl w:val="0"/>
          </w:rPr>
          <w:t xml:space="preserve">https://pmc.ncbi.nlm.nih.gov/articles/PMC4641500/</w:t>
        </w:r>
      </w:hyperlink>
      <w:r w:rsidDel="00000000" w:rsidR="00000000" w:rsidRPr="00000000">
        <w:rPr>
          <w:rtl w:val="0"/>
        </w:rPr>
      </w:r>
    </w:p>
    <w:p w:rsidR="00000000" w:rsidDel="00000000" w:rsidP="00000000" w:rsidRDefault="00000000" w:rsidRPr="00000000" w14:paraId="0000011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Nucleosome stability mediated by histone variants H3.3 and H2A.Z ..., accessed June 18, 2025, </w:t>
      </w:r>
      <w:hyperlink r:id="rId22">
        <w:r w:rsidDel="00000000" w:rsidR="00000000" w:rsidRPr="00000000">
          <w:rPr>
            <w:rFonts w:ascii="Google Sans" w:cs="Google Sans" w:eastAsia="Google Sans" w:hAnsi="Google Sans"/>
            <w:color w:val="0000ee"/>
            <w:sz w:val="24"/>
            <w:szCs w:val="24"/>
            <w:u w:val="single"/>
            <w:rtl w:val="0"/>
          </w:rPr>
          <w:t xml:space="preserve">https://pmc.ncbi.nlm.nih.gov/articles/PMC1891429/</w:t>
        </w:r>
      </w:hyperlink>
      <w:r w:rsidDel="00000000" w:rsidR="00000000" w:rsidRPr="00000000">
        <w:rPr>
          <w:rtl w:val="0"/>
        </w:rPr>
      </w:r>
    </w:p>
    <w:p w:rsidR="00000000" w:rsidDel="00000000" w:rsidP="00000000" w:rsidRDefault="00000000" w:rsidRPr="00000000" w14:paraId="0000011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variants shape chromatin states in Arabidopsis - eLife, accessed June 18, 2025, </w:t>
      </w:r>
      <w:hyperlink r:id="rId23">
        <w:r w:rsidDel="00000000" w:rsidR="00000000" w:rsidRPr="00000000">
          <w:rPr>
            <w:rFonts w:ascii="Google Sans" w:cs="Google Sans" w:eastAsia="Google Sans" w:hAnsi="Google Sans"/>
            <w:color w:val="0000ee"/>
            <w:sz w:val="24"/>
            <w:szCs w:val="24"/>
            <w:u w:val="single"/>
            <w:rtl w:val="0"/>
          </w:rPr>
          <w:t xml:space="preserve">https://elifesciences.org/reviewed-preprints/87714v2</w:t>
        </w:r>
      </w:hyperlink>
      <w:r w:rsidDel="00000000" w:rsidR="00000000" w:rsidRPr="00000000">
        <w:rPr>
          <w:rtl w:val="0"/>
        </w:rPr>
      </w:r>
    </w:p>
    <w:p w:rsidR="00000000" w:rsidDel="00000000" w:rsidP="00000000" w:rsidRDefault="00000000" w:rsidRPr="00000000" w14:paraId="0000012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Replication-dependent histone (Repli-Histo) labeling dissects the physical properties of euchromatin/heterochromatin in living human cells | bioRxiv, accessed June 18, 2025, </w:t>
      </w:r>
      <w:hyperlink r:id="rId24">
        <w:r w:rsidDel="00000000" w:rsidR="00000000" w:rsidRPr="00000000">
          <w:rPr>
            <w:rFonts w:ascii="Google Sans" w:cs="Google Sans" w:eastAsia="Google Sans" w:hAnsi="Google Sans"/>
            <w:color w:val="0000ee"/>
            <w:sz w:val="24"/>
            <w:szCs w:val="24"/>
            <w:u w:val="single"/>
            <w:rtl w:val="0"/>
          </w:rPr>
          <w:t xml:space="preserve">https://www.biorxiv.org/content/10.1101/2024.10.20.618801v1.full-text</w:t>
        </w:r>
      </w:hyperlink>
      <w:r w:rsidDel="00000000" w:rsidR="00000000" w:rsidRPr="00000000">
        <w:rPr>
          <w:rtl w:val="0"/>
        </w:rPr>
      </w:r>
    </w:p>
    <w:p w:rsidR="00000000" w:rsidDel="00000000" w:rsidP="00000000" w:rsidRDefault="00000000" w:rsidRPr="00000000" w14:paraId="0000012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as dynamic 10-nm fibers - PMC, accessed June 18, 2025, </w:t>
      </w:r>
      <w:hyperlink r:id="rId25">
        <w:r w:rsidDel="00000000" w:rsidR="00000000" w:rsidRPr="00000000">
          <w:rPr>
            <w:rFonts w:ascii="Google Sans" w:cs="Google Sans" w:eastAsia="Google Sans" w:hAnsi="Google Sans"/>
            <w:color w:val="0000ee"/>
            <w:sz w:val="24"/>
            <w:szCs w:val="24"/>
            <w:u w:val="single"/>
            <w:rtl w:val="0"/>
          </w:rPr>
          <w:t xml:space="preserve">https://pmc.ncbi.nlm.nih.gov/articles/PMC4031381/</w:t>
        </w:r>
      </w:hyperlink>
      <w:r w:rsidDel="00000000" w:rsidR="00000000" w:rsidRPr="00000000">
        <w:rPr>
          <w:rtl w:val="0"/>
        </w:rPr>
      </w:r>
    </w:p>
    <w:p w:rsidR="00000000" w:rsidDel="00000000" w:rsidP="00000000" w:rsidRDefault="00000000" w:rsidRPr="00000000" w14:paraId="0000012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Euchromatin and heterochromatin: implications for DNA accessibility and transcription | Request PDF - ResearchGate, accessed June 18, 2025, </w:t>
      </w:r>
      <w:hyperlink r:id="rId26">
        <w:r w:rsidDel="00000000" w:rsidR="00000000" w:rsidRPr="00000000">
          <w:rPr>
            <w:rFonts w:ascii="Google Sans" w:cs="Google Sans" w:eastAsia="Google Sans" w:hAnsi="Google Sans"/>
            <w:color w:val="0000ee"/>
            <w:sz w:val="24"/>
            <w:szCs w:val="24"/>
            <w:u w:val="single"/>
            <w:rtl w:val="0"/>
          </w:rPr>
          <w:t xml:space="preserve">https://www.researchgate.net/publication/392443353_Euchromatin_and_heterochromatin_implications_for_DNA_accessibility_and_transcription</w:t>
        </w:r>
      </w:hyperlink>
      <w:r w:rsidDel="00000000" w:rsidR="00000000" w:rsidRPr="00000000">
        <w:rPr>
          <w:rtl w:val="0"/>
        </w:rPr>
      </w:r>
    </w:p>
    <w:p w:rsidR="00000000" w:rsidDel="00000000" w:rsidP="00000000" w:rsidRDefault="00000000" w:rsidRPr="00000000" w14:paraId="0000012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euchromatin really open in the cell? | Request PDF - ResearchGate, accessed June 18, 2025, </w:t>
      </w:r>
      <w:hyperlink r:id="rId27">
        <w:r w:rsidDel="00000000" w:rsidR="00000000" w:rsidRPr="00000000">
          <w:rPr>
            <w:rFonts w:ascii="Google Sans" w:cs="Google Sans" w:eastAsia="Google Sans" w:hAnsi="Google Sans"/>
            <w:color w:val="0000ee"/>
            <w:sz w:val="24"/>
            <w:szCs w:val="24"/>
            <w:u w:val="single"/>
            <w:rtl w:val="0"/>
          </w:rPr>
          <w:t xml:space="preserve">https://www.researchgate.net/publication/371924017_Is_euchromatin_really_open_in_the_cell</w:t>
        </w:r>
      </w:hyperlink>
      <w:r w:rsidDel="00000000" w:rsidR="00000000" w:rsidRPr="00000000">
        <w:rPr>
          <w:rtl w:val="0"/>
        </w:rPr>
      </w:r>
    </w:p>
    <w:p w:rsidR="00000000" w:rsidDel="00000000" w:rsidP="00000000" w:rsidRDefault="00000000" w:rsidRPr="00000000" w14:paraId="0000012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View of Euchromatin in the Cell Analyzed - AZoLifeSciences, accessed June 18, 2025, </w:t>
      </w:r>
      <w:hyperlink r:id="rId28">
        <w:r w:rsidDel="00000000" w:rsidR="00000000" w:rsidRPr="00000000">
          <w:rPr>
            <w:rFonts w:ascii="Google Sans" w:cs="Google Sans" w:eastAsia="Google Sans" w:hAnsi="Google Sans"/>
            <w:color w:val="0000ee"/>
            <w:sz w:val="24"/>
            <w:szCs w:val="24"/>
            <w:u w:val="single"/>
            <w:rtl w:val="0"/>
          </w:rPr>
          <w:t xml:space="preserve">https://www.azolifesciences.com/news/20230628/New-View-of-Euchromatin-in-the-Cell-Analyzed.aspx</w:t>
        </w:r>
      </w:hyperlink>
      <w:r w:rsidDel="00000000" w:rsidR="00000000" w:rsidRPr="00000000">
        <w:rPr>
          <w:rtl w:val="0"/>
        </w:rPr>
      </w:r>
    </w:p>
    <w:p w:rsidR="00000000" w:rsidDel="00000000" w:rsidP="00000000" w:rsidRDefault="00000000" w:rsidRPr="00000000" w14:paraId="0000012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euchromatin really open in the cell? - PubMed, accessed June 18, 2025, </w:t>
      </w:r>
      <w:hyperlink r:id="rId29">
        <w:r w:rsidDel="00000000" w:rsidR="00000000" w:rsidRPr="00000000">
          <w:rPr>
            <w:rFonts w:ascii="Google Sans" w:cs="Google Sans" w:eastAsia="Google Sans" w:hAnsi="Google Sans"/>
            <w:color w:val="0000ee"/>
            <w:sz w:val="24"/>
            <w:szCs w:val="24"/>
            <w:u w:val="single"/>
            <w:rtl w:val="0"/>
          </w:rPr>
          <w:t xml:space="preserve">https://pubmed.ncbi.nlm.nih.gov/37385880/</w:t>
        </w:r>
      </w:hyperlink>
      <w:r w:rsidDel="00000000" w:rsidR="00000000" w:rsidRPr="00000000">
        <w:rPr>
          <w:rtl w:val="0"/>
        </w:rPr>
      </w:r>
    </w:p>
    <w:p w:rsidR="00000000" w:rsidDel="00000000" w:rsidP="00000000" w:rsidRDefault="00000000" w:rsidRPr="00000000" w14:paraId="0000012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Model of euchromatin organization in living cells. Nucleosomes in... | Download Scientific Diagram - ResearchGate, accessed June 18, 2025, </w:t>
      </w:r>
      <w:hyperlink r:id="rId30">
        <w:r w:rsidDel="00000000" w:rsidR="00000000" w:rsidRPr="00000000">
          <w:rPr>
            <w:rFonts w:ascii="Google Sans" w:cs="Google Sans" w:eastAsia="Google Sans" w:hAnsi="Google Sans"/>
            <w:color w:val="0000ee"/>
            <w:sz w:val="24"/>
            <w:szCs w:val="24"/>
            <w:u w:val="single"/>
            <w:rtl w:val="0"/>
          </w:rPr>
          <w:t xml:space="preserve">https://www.researchgate.net/figure/Model-of-euchromatin-organization-in-living-cells-Nucleosomes-in-active-chromatin_fig8_369824890</w:t>
        </w:r>
      </w:hyperlink>
      <w:r w:rsidDel="00000000" w:rsidR="00000000" w:rsidRPr="00000000">
        <w:rPr>
          <w:rtl w:val="0"/>
        </w:rPr>
      </w:r>
    </w:p>
    <w:p w:rsidR="00000000" w:rsidDel="00000000" w:rsidP="00000000" w:rsidRDefault="00000000" w:rsidRPr="00000000" w14:paraId="0000012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Structure and Function | Frontiers Research Topic, accessed June 18, 2025, </w:t>
      </w:r>
      <w:hyperlink r:id="rId31">
        <w:r w:rsidDel="00000000" w:rsidR="00000000" w:rsidRPr="00000000">
          <w:rPr>
            <w:rFonts w:ascii="Google Sans" w:cs="Google Sans" w:eastAsia="Google Sans" w:hAnsi="Google Sans"/>
            <w:color w:val="0000ee"/>
            <w:sz w:val="24"/>
            <w:szCs w:val="24"/>
            <w:u w:val="single"/>
            <w:rtl w:val="0"/>
          </w:rPr>
          <w:t xml:space="preserve">https://www.frontiersin.org/research-topics/25273/chromatin-structure-and-function/magazine</w:t>
        </w:r>
      </w:hyperlink>
      <w:r w:rsidDel="00000000" w:rsidR="00000000" w:rsidRPr="00000000">
        <w:rPr>
          <w:rtl w:val="0"/>
        </w:rPr>
      </w:r>
    </w:p>
    <w:p w:rsidR="00000000" w:rsidDel="00000000" w:rsidP="00000000" w:rsidRDefault="00000000" w:rsidRPr="00000000" w14:paraId="0000012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Nucleosome wrapping state encodes principles of 3D genome organization - bioRxiv, accessed June 18, 2025, </w:t>
      </w:r>
      <w:hyperlink r:id="rId32">
        <w:r w:rsidDel="00000000" w:rsidR="00000000" w:rsidRPr="00000000">
          <w:rPr>
            <w:rFonts w:ascii="Google Sans" w:cs="Google Sans" w:eastAsia="Google Sans" w:hAnsi="Google Sans"/>
            <w:color w:val="0000ee"/>
            <w:sz w:val="24"/>
            <w:szCs w:val="24"/>
            <w:u w:val="single"/>
            <w:rtl w:val="0"/>
          </w:rPr>
          <w:t xml:space="preserve">https://www.biorxiv.org/content/10.1101/2023.12.20.572694v1.full-text</w:t>
        </w:r>
      </w:hyperlink>
      <w:r w:rsidDel="00000000" w:rsidR="00000000" w:rsidRPr="00000000">
        <w:rPr>
          <w:rtl w:val="0"/>
        </w:rPr>
      </w:r>
    </w:p>
    <w:p w:rsidR="00000000" w:rsidDel="00000000" w:rsidP="00000000" w:rsidRDefault="00000000" w:rsidRPr="00000000" w14:paraId="0000012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www.fredhutch.org, accessed June 18, 2025, </w:t>
      </w:r>
      <w:hyperlink r:id="rId33">
        <w:r w:rsidDel="00000000" w:rsidR="00000000" w:rsidRPr="00000000">
          <w:rPr>
            <w:rFonts w:ascii="Google Sans" w:cs="Google Sans" w:eastAsia="Google Sans" w:hAnsi="Google Sans"/>
            <w:color w:val="0000ee"/>
            <w:sz w:val="24"/>
            <w:szCs w:val="24"/>
            <w:u w:val="single"/>
            <w:rtl w:val="0"/>
          </w:rPr>
          <w:t xml:space="preserve">https://www.fredhutch.org/en/news/spotlight/2022/01/bs-swygert-elife.html#:~:text=First%2C%20the%20authors%20explained%2C%20%E2%80%9C,structures%20called%20chromatin%20loop%20domains%2C</w:t>
        </w:r>
      </w:hyperlink>
      <w:r w:rsidDel="00000000" w:rsidR="00000000" w:rsidRPr="00000000">
        <w:rPr>
          <w:rtl w:val="0"/>
        </w:rPr>
      </w:r>
    </w:p>
    <w:p w:rsidR="00000000" w:rsidDel="00000000" w:rsidP="00000000" w:rsidRDefault="00000000" w:rsidRPr="00000000" w14:paraId="0000012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10 nm chromatin fiber - (Biological Chemistry I) - Vocab, Definition, Explanations | Fiveable, accessed June 18, 2025, </w:t>
      </w:r>
      <w:hyperlink r:id="rId34">
        <w:r w:rsidDel="00000000" w:rsidR="00000000" w:rsidRPr="00000000">
          <w:rPr>
            <w:rFonts w:ascii="Google Sans" w:cs="Google Sans" w:eastAsia="Google Sans" w:hAnsi="Google Sans"/>
            <w:color w:val="0000ee"/>
            <w:sz w:val="24"/>
            <w:szCs w:val="24"/>
            <w:u w:val="single"/>
            <w:rtl w:val="0"/>
          </w:rPr>
          <w:t xml:space="preserve">https://library.fiveable.me/key-terms/biological-chemistry-i/nm-chromatin-fiber</w:t>
        </w:r>
      </w:hyperlink>
      <w:r w:rsidDel="00000000" w:rsidR="00000000" w:rsidRPr="00000000">
        <w:rPr>
          <w:rtl w:val="0"/>
        </w:rPr>
      </w:r>
    </w:p>
    <w:p w:rsidR="00000000" w:rsidDel="00000000" w:rsidP="00000000" w:rsidRDefault="00000000" w:rsidRPr="00000000" w14:paraId="0000012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18, 2025, </w:t>
      </w:r>
      <w:hyperlink r:id="rId35">
        <w:r w:rsidDel="00000000" w:rsidR="00000000" w:rsidRPr="00000000">
          <w:rPr>
            <w:rFonts w:ascii="Google Sans" w:cs="Google Sans" w:eastAsia="Google Sans" w:hAnsi="Google Sans"/>
            <w:color w:val="0000ee"/>
            <w:sz w:val="24"/>
            <w:szCs w:val="24"/>
            <w:u w:val="single"/>
            <w:rtl w:val="0"/>
          </w:rPr>
          <w:t xml:space="preserve">https://pmc.ncbi.nlm.nih.gov/articles/PMC8268097/#:~:text=Unlike%20euchromatin%2C%20which%20shows%20characteristic,epigenetic%20mechanisms%20and%20lacks%20nucleosome</w:t>
        </w:r>
      </w:hyperlink>
      <w:r w:rsidDel="00000000" w:rsidR="00000000" w:rsidRPr="00000000">
        <w:rPr>
          <w:rtl w:val="0"/>
        </w:rPr>
      </w:r>
    </w:p>
    <w:p w:rsidR="00000000" w:rsidDel="00000000" w:rsidP="00000000" w:rsidRDefault="00000000" w:rsidRPr="00000000" w14:paraId="0000012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chromatin structure - Biology Stack Exchange, accessed June 18, 2025, </w:t>
      </w:r>
      <w:hyperlink r:id="rId36">
        <w:r w:rsidDel="00000000" w:rsidR="00000000" w:rsidRPr="00000000">
          <w:rPr>
            <w:rFonts w:ascii="Google Sans" w:cs="Google Sans" w:eastAsia="Google Sans" w:hAnsi="Google Sans"/>
            <w:color w:val="0000ee"/>
            <w:sz w:val="24"/>
            <w:szCs w:val="24"/>
            <w:u w:val="single"/>
            <w:rtl w:val="0"/>
          </w:rPr>
          <w:t xml:space="preserve">https://biology.stackexchange.com/questions/1279/regulation-of-chromatin-structure</w:t>
        </w:r>
      </w:hyperlink>
      <w:r w:rsidDel="00000000" w:rsidR="00000000" w:rsidRPr="00000000">
        <w:rPr>
          <w:rtl w:val="0"/>
        </w:rPr>
      </w:r>
    </w:p>
    <w:p w:rsidR="00000000" w:rsidDel="00000000" w:rsidP="00000000" w:rsidRDefault="00000000" w:rsidRPr="00000000" w14:paraId="0000012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10-nm chromatin fiber and its relationship to interphase ..., accessed June 18, 2025, </w:t>
      </w:r>
      <w:hyperlink r:id="rId37">
        <w:r w:rsidDel="00000000" w:rsidR="00000000" w:rsidRPr="00000000">
          <w:rPr>
            <w:rFonts w:ascii="Google Sans" w:cs="Google Sans" w:eastAsia="Google Sans" w:hAnsi="Google Sans"/>
            <w:color w:val="0000ee"/>
            <w:sz w:val="24"/>
            <w:szCs w:val="24"/>
            <w:u w:val="single"/>
            <w:rtl w:val="0"/>
          </w:rPr>
          <w:t xml:space="preserve">https://pmc.ncbi.nlm.nih.gov/articles/PMC5818668/</w:t>
        </w:r>
      </w:hyperlink>
      <w:r w:rsidDel="00000000" w:rsidR="00000000" w:rsidRPr="00000000">
        <w:rPr>
          <w:rtl w:val="0"/>
        </w:rPr>
      </w:r>
    </w:p>
    <w:p w:rsidR="00000000" w:rsidDel="00000000" w:rsidP="00000000" w:rsidRDefault="00000000" w:rsidRPr="00000000" w14:paraId="0000012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Physical modeling of nucleosome clustering in euchromatin resulting from interactions between epigenetic reader proteins, accessed June 18, 2025, </w:t>
      </w:r>
      <w:hyperlink r:id="rId38">
        <w:r w:rsidDel="00000000" w:rsidR="00000000" w:rsidRPr="00000000">
          <w:rPr>
            <w:rFonts w:ascii="Google Sans" w:cs="Google Sans" w:eastAsia="Google Sans" w:hAnsi="Google Sans"/>
            <w:color w:val="0000ee"/>
            <w:sz w:val="24"/>
            <w:szCs w:val="24"/>
            <w:u w:val="single"/>
            <w:rtl w:val="0"/>
          </w:rPr>
          <w:t xml:space="preserve">https://pmc.ncbi.nlm.nih.gov/articles/PMC11214050/</w:t>
        </w:r>
      </w:hyperlink>
      <w:r w:rsidDel="00000000" w:rsidR="00000000" w:rsidRPr="00000000">
        <w:rPr>
          <w:rtl w:val="0"/>
        </w:rPr>
      </w:r>
    </w:p>
    <w:p w:rsidR="00000000" w:rsidDel="00000000" w:rsidP="00000000" w:rsidRDefault="00000000" w:rsidRPr="00000000" w14:paraId="0000012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Genome architecture plasticity underlies DNA replication timing dynamics in cell differentiation - Frontiers, accessed June 18, 2025, </w:t>
      </w:r>
      <w:hyperlink r:id="rId39">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https://www.frontiersin.org/journals/genetics/articles/10.3389/fgene.2022.961612/full</w:t>
        </w:r>
      </w:hyperlink>
      <w:r w:rsidDel="00000000" w:rsidR="00000000" w:rsidRPr="00000000">
        <w:rPr>
          <w:rtl w:val="0"/>
        </w:rPr>
      </w:r>
    </w:p>
    <w:p w:rsidR="00000000" w:rsidDel="00000000" w:rsidP="00000000" w:rsidRDefault="00000000" w:rsidRPr="00000000" w14:paraId="0000013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 the existence and functionality of topologically associating domains - ResearchGate, accessed June 18, 2025, </w:t>
      </w:r>
      <w:hyperlink r:id="rId40">
        <w:r w:rsidDel="00000000" w:rsidR="00000000" w:rsidRPr="00000000">
          <w:rPr>
            <w:rFonts w:ascii="Google Sans" w:cs="Google Sans" w:eastAsia="Google Sans" w:hAnsi="Google Sans"/>
            <w:color w:val="0000ee"/>
            <w:sz w:val="24"/>
            <w:szCs w:val="24"/>
            <w:u w:val="single"/>
            <w:rtl w:val="0"/>
          </w:rPr>
          <w:t xml:space="preserve">https://www.researchgate.net/publication/338519799_On_the_existence_and_functionality_of_topologically_associating_domains</w:t>
        </w:r>
      </w:hyperlink>
      <w:r w:rsidDel="00000000" w:rsidR="00000000" w:rsidRPr="00000000">
        <w:rPr>
          <w:rtl w:val="0"/>
        </w:rPr>
      </w:r>
    </w:p>
    <w:p w:rsidR="00000000" w:rsidDel="00000000" w:rsidP="00000000" w:rsidRDefault="00000000" w:rsidRPr="00000000" w14:paraId="0000013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Topologically Associating Domains and Regulatory ... - Frontiers, accessed June 18, 2025, </w:t>
      </w:r>
      <w:hyperlink r:id="rId41">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https://www.frontiersin.org/journals/cell-and-developmental-biology/articles/10.3389/fcell.2021.702787/full</w:t>
        </w:r>
      </w:hyperlink>
      <w:r w:rsidDel="00000000" w:rsidR="00000000" w:rsidRPr="00000000">
        <w:rPr>
          <w:rtl w:val="0"/>
        </w:rPr>
      </w:r>
    </w:p>
    <w:p w:rsidR="00000000" w:rsidDel="00000000" w:rsidP="00000000" w:rsidRDefault="00000000" w:rsidRPr="00000000" w14:paraId="0000013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Topologically Associating Domains - ESP.ORG, accessed June 18, 2025, </w:t>
      </w:r>
      <w:hyperlink r:id="rId42">
        <w:r w:rsidDel="00000000" w:rsidR="00000000" w:rsidRPr="00000000">
          <w:rPr>
            <w:rFonts w:ascii="Google Sans" w:cs="Google Sans" w:eastAsia="Google Sans" w:hAnsi="Google Sans"/>
            <w:color w:val="0000ee"/>
            <w:sz w:val="24"/>
            <w:szCs w:val="24"/>
            <w:u w:val="single"/>
            <w:rtl w:val="0"/>
          </w:rPr>
          <w:t xml:space="preserve">http://new.esp.org/recommended/literature/tad/</w:t>
        </w:r>
      </w:hyperlink>
      <w:r w:rsidDel="00000000" w:rsidR="00000000" w:rsidRPr="00000000">
        <w:rPr>
          <w:rtl w:val="0"/>
        </w:rPr>
      </w:r>
    </w:p>
    <w:p w:rsidR="00000000" w:rsidDel="00000000" w:rsidP="00000000" w:rsidRDefault="00000000" w:rsidRPr="00000000" w14:paraId="0000013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Active regulatory elements recruit cohesin to establish cell-specific chromatin domains - bioRxiv, accessed June 18, 2025, </w:t>
      </w:r>
      <w:hyperlink r:id="rId43">
        <w:r w:rsidDel="00000000" w:rsidR="00000000" w:rsidRPr="00000000">
          <w:rPr>
            <w:rFonts w:ascii="Google Sans" w:cs="Google Sans" w:eastAsia="Google Sans" w:hAnsi="Google Sans"/>
            <w:color w:val="0000ee"/>
            <w:sz w:val="24"/>
            <w:szCs w:val="24"/>
            <w:u w:val="single"/>
            <w:rtl w:val="0"/>
          </w:rPr>
          <w:t xml:space="preserve">https://www.biorxiv.org/content/10.1101/2023.10.13.562171v1.full.pdf</w:t>
        </w:r>
      </w:hyperlink>
      <w:r w:rsidDel="00000000" w:rsidR="00000000" w:rsidRPr="00000000">
        <w:rPr>
          <w:rtl w:val="0"/>
        </w:rPr>
      </w:r>
    </w:p>
    <w:p w:rsidR="00000000" w:rsidDel="00000000" w:rsidP="00000000" w:rsidRDefault="00000000" w:rsidRPr="00000000" w14:paraId="0000013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Tales from Topographic Oceans: Topologically associated domains and cancer - PMC - PubMed Central, accessed June 18, 2025, </w:t>
      </w:r>
      <w:hyperlink r:id="rId44">
        <w:r w:rsidDel="00000000" w:rsidR="00000000" w:rsidRPr="00000000">
          <w:rPr>
            <w:rFonts w:ascii="Google Sans" w:cs="Google Sans" w:eastAsia="Google Sans" w:hAnsi="Google Sans"/>
            <w:color w:val="0000ee"/>
            <w:sz w:val="24"/>
            <w:szCs w:val="24"/>
            <w:u w:val="single"/>
            <w:rtl w:val="0"/>
          </w:rPr>
          <w:t xml:space="preserve">https://pmc.ncbi.nlm.nih.gov/articles/PMC7664306/</w:t>
        </w:r>
      </w:hyperlink>
      <w:r w:rsidDel="00000000" w:rsidR="00000000" w:rsidRPr="00000000">
        <w:rPr>
          <w:rtl w:val="0"/>
        </w:rPr>
      </w:r>
    </w:p>
    <w:p w:rsidR="00000000" w:rsidDel="00000000" w:rsidP="00000000" w:rsidRDefault="00000000" w:rsidRPr="00000000" w14:paraId="0000013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organization - Wikipedia, accessed June 18, 2025, </w:t>
      </w:r>
      <w:hyperlink r:id="rId45">
        <w:r w:rsidDel="00000000" w:rsidR="00000000" w:rsidRPr="00000000">
          <w:rPr>
            <w:rFonts w:ascii="Google Sans" w:cs="Google Sans" w:eastAsia="Google Sans" w:hAnsi="Google Sans"/>
            <w:color w:val="0000ee"/>
            <w:sz w:val="24"/>
            <w:szCs w:val="24"/>
            <w:u w:val="single"/>
            <w:rtl w:val="0"/>
          </w:rPr>
          <w:t xml:space="preserve">https://en.wikipedia.org/wiki/Nuclear_organization</w:t>
        </w:r>
      </w:hyperlink>
      <w:r w:rsidDel="00000000" w:rsidR="00000000" w:rsidRPr="00000000">
        <w:rPr>
          <w:rtl w:val="0"/>
        </w:rPr>
      </w:r>
    </w:p>
    <w:p w:rsidR="00000000" w:rsidDel="00000000" w:rsidP="00000000" w:rsidRDefault="00000000" w:rsidRPr="00000000" w14:paraId="0000013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Interplay between epigenome and 3D chromatin structure - BMB Reports, accessed June 18, 2025, </w:t>
      </w:r>
      <w:hyperlink r:id="rId46">
        <w:r w:rsidDel="00000000" w:rsidR="00000000" w:rsidRPr="00000000">
          <w:rPr>
            <w:rFonts w:ascii="Google Sans" w:cs="Google Sans" w:eastAsia="Google Sans" w:hAnsi="Google Sans"/>
            <w:color w:val="0000ee"/>
            <w:sz w:val="24"/>
            <w:szCs w:val="24"/>
            <w:u w:val="single"/>
            <w:rtl w:val="0"/>
          </w:rPr>
          <w:t xml:space="preserve">https://www.bmbreports.org/view.html?uid=1912&amp;vmd=Full</w:t>
        </w:r>
      </w:hyperlink>
      <w:r w:rsidDel="00000000" w:rsidR="00000000" w:rsidRPr="00000000">
        <w:rPr>
          <w:rtl w:val="0"/>
        </w:rPr>
      </w:r>
    </w:p>
    <w:p w:rsidR="00000000" w:rsidDel="00000000" w:rsidP="00000000" w:rsidRDefault="00000000" w:rsidRPr="00000000" w14:paraId="0000013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Beyond A and B Compartments: how major nuclear locales define nuclear genome organization and function - eLife, accessed June 18, 2025, </w:t>
      </w:r>
      <w:hyperlink r:id="rId47">
        <w:r w:rsidDel="00000000" w:rsidR="00000000" w:rsidRPr="00000000">
          <w:rPr>
            <w:rFonts w:ascii="Google Sans" w:cs="Google Sans" w:eastAsia="Google Sans" w:hAnsi="Google Sans"/>
            <w:color w:val="0000ee"/>
            <w:sz w:val="24"/>
            <w:szCs w:val="24"/>
            <w:u w:val="single"/>
            <w:rtl w:val="0"/>
          </w:rPr>
          <w:t xml:space="preserve">https://elifesciences.org/reviewed-preprints/99116</w:t>
        </w:r>
      </w:hyperlink>
      <w:r w:rsidDel="00000000" w:rsidR="00000000" w:rsidRPr="00000000">
        <w:rPr>
          <w:rtl w:val="0"/>
        </w:rPr>
      </w:r>
    </w:p>
    <w:p w:rsidR="00000000" w:rsidDel="00000000" w:rsidP="00000000" w:rsidRDefault="00000000" w:rsidRPr="00000000" w14:paraId="0000013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human canonical core histone catalogue | bioRxiv, accessed June 18, 2025, </w:t>
      </w:r>
      <w:hyperlink r:id="rId48">
        <w:r w:rsidDel="00000000" w:rsidR="00000000" w:rsidRPr="00000000">
          <w:rPr>
            <w:rFonts w:ascii="Google Sans" w:cs="Google Sans" w:eastAsia="Google Sans" w:hAnsi="Google Sans"/>
            <w:color w:val="0000ee"/>
            <w:sz w:val="24"/>
            <w:szCs w:val="24"/>
            <w:u w:val="single"/>
            <w:rtl w:val="0"/>
          </w:rPr>
          <w:t xml:space="preserve">https://www.biorxiv.org/content/10.1101/720235v1.full-text</w:t>
        </w:r>
      </w:hyperlink>
      <w:r w:rsidDel="00000000" w:rsidR="00000000" w:rsidRPr="00000000">
        <w:rPr>
          <w:rtl w:val="0"/>
        </w:rPr>
      </w:r>
    </w:p>
    <w:p w:rsidR="00000000" w:rsidDel="00000000" w:rsidP="00000000" w:rsidRDefault="00000000" w:rsidRPr="00000000" w14:paraId="0000013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roles of linker histones in regulating chromatin structure and function - Albert Einstein College of Medicine, accessed June 18, 2025, </w:t>
      </w:r>
      <w:hyperlink r:id="rId49">
        <w:r w:rsidDel="00000000" w:rsidR="00000000" w:rsidRPr="00000000">
          <w:rPr>
            <w:rFonts w:ascii="Google Sans" w:cs="Google Sans" w:eastAsia="Google Sans" w:hAnsi="Google Sans"/>
            <w:color w:val="0000ee"/>
            <w:sz w:val="24"/>
            <w:szCs w:val="24"/>
            <w:u w:val="single"/>
            <w:rtl w:val="0"/>
          </w:rPr>
          <w:t xml:space="preserve">https://einsteinmed.edu/uploadedFiles/departments/cell-biology/PDF/Skoultchi/nihms955624-2204.pdf</w:t>
        </w:r>
      </w:hyperlink>
      <w:r w:rsidDel="00000000" w:rsidR="00000000" w:rsidRPr="00000000">
        <w:rPr>
          <w:rtl w:val="0"/>
        </w:rPr>
      </w:r>
    </w:p>
    <w:p w:rsidR="00000000" w:rsidDel="00000000" w:rsidP="00000000" w:rsidRDefault="00000000" w:rsidRPr="00000000" w14:paraId="0000013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Dynamics of histone variant H3. 3 and its coregulation with H2A. Z at ..., accessed June 18, 2025, </w:t>
      </w:r>
      <w:hyperlink r:id="rId50">
        <w:r w:rsidDel="00000000" w:rsidR="00000000" w:rsidRPr="00000000">
          <w:rPr>
            <w:rFonts w:ascii="Google Sans" w:cs="Google Sans" w:eastAsia="Google Sans" w:hAnsi="Google Sans"/>
            <w:color w:val="0000ee"/>
            <w:sz w:val="24"/>
            <w:szCs w:val="24"/>
            <w:u w:val="single"/>
            <w:rtl w:val="0"/>
          </w:rPr>
          <w:t xml:space="preserve">https://pmc.ncbi.nlm.nih.gov/articles/PMC4028350/</w:t>
        </w:r>
      </w:hyperlink>
      <w:r w:rsidDel="00000000" w:rsidR="00000000" w:rsidRPr="00000000">
        <w:rPr>
          <w:rtl w:val="0"/>
        </w:rPr>
      </w:r>
    </w:p>
    <w:p w:rsidR="00000000" w:rsidDel="00000000" w:rsidP="00000000" w:rsidRDefault="00000000" w:rsidRPr="00000000" w14:paraId="0000013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Structural and Biochemical Characterization of the Nucleosome Containing Variants H3.3 and H2A.Z - MDPI, accessed June 18, 2025, </w:t>
      </w:r>
      <w:hyperlink r:id="rId51">
        <w:r w:rsidDel="00000000" w:rsidR="00000000" w:rsidRPr="00000000">
          <w:rPr>
            <w:rFonts w:ascii="Google Sans" w:cs="Google Sans" w:eastAsia="Google Sans" w:hAnsi="Google Sans"/>
            <w:color w:val="0000ee"/>
            <w:sz w:val="24"/>
            <w:szCs w:val="24"/>
            <w:u w:val="single"/>
            <w:rtl w:val="0"/>
          </w:rPr>
          <w:t xml:space="preserve">https://www.mdpi.com/2075-4655/8/2/21</w:t>
        </w:r>
      </w:hyperlink>
      <w:r w:rsidDel="00000000" w:rsidR="00000000" w:rsidRPr="00000000">
        <w:rPr>
          <w:rtl w:val="0"/>
        </w:rPr>
      </w:r>
    </w:p>
    <w:p w:rsidR="00000000" w:rsidDel="00000000" w:rsidP="00000000" w:rsidRDefault="00000000" w:rsidRPr="00000000" w14:paraId="0000013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variants at a glance | Journal of Cell Science | The Company of Biologists, accessed June 18, 2025, </w:t>
      </w:r>
      <w:hyperlink r:id="rId52">
        <w:r w:rsidDel="00000000" w:rsidR="00000000" w:rsidRPr="00000000">
          <w:rPr>
            <w:rFonts w:ascii="Google Sans" w:cs="Google Sans" w:eastAsia="Google Sans" w:hAnsi="Google Sans"/>
            <w:color w:val="0000ee"/>
            <w:sz w:val="24"/>
            <w:szCs w:val="24"/>
            <w:u w:val="single"/>
            <w:rtl w:val="0"/>
          </w:rPr>
          <w:t xml:space="preserve">https://journals.biologists.com/jcs/article/134/6/jcs244749/237889/Histone-variants-at-a-glance</w:t>
        </w:r>
      </w:hyperlink>
      <w:r w:rsidDel="00000000" w:rsidR="00000000" w:rsidRPr="00000000">
        <w:rPr>
          <w:rtl w:val="0"/>
        </w:rPr>
      </w:r>
    </w:p>
    <w:p w:rsidR="00000000" w:rsidDel="00000000" w:rsidP="00000000" w:rsidRDefault="00000000" w:rsidRPr="00000000" w14:paraId="0000013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the Histone Variant H2A.Z in Metazoan Development - MDPI, accessed June 18, 2025, </w:t>
      </w:r>
      <w:hyperlink r:id="rId53">
        <w:r w:rsidDel="00000000" w:rsidR="00000000" w:rsidRPr="00000000">
          <w:rPr>
            <w:rFonts w:ascii="Google Sans" w:cs="Google Sans" w:eastAsia="Google Sans" w:hAnsi="Google Sans"/>
            <w:color w:val="0000ee"/>
            <w:sz w:val="24"/>
            <w:szCs w:val="24"/>
            <w:u w:val="single"/>
            <w:rtl w:val="0"/>
          </w:rPr>
          <w:t xml:space="preserve">https://www.mdpi.com/2221-3759/10/3/28</w:t>
        </w:r>
      </w:hyperlink>
      <w:r w:rsidDel="00000000" w:rsidR="00000000" w:rsidRPr="00000000">
        <w:rPr>
          <w:rtl w:val="0"/>
        </w:rPr>
      </w:r>
    </w:p>
    <w:p w:rsidR="00000000" w:rsidDel="00000000" w:rsidP="00000000" w:rsidRDefault="00000000" w:rsidRPr="00000000" w14:paraId="0000013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Euchromatic and Heterochromatic Landscapes Are Shaped by Antagonizing Effects of Transcription on H2A.Z Deposition | PLOS Genetics, accessed June 18, 2025, </w:t>
      </w:r>
      <w:hyperlink r:id="rId54">
        <w:r w:rsidDel="00000000" w:rsidR="00000000" w:rsidRPr="00000000">
          <w:rPr>
            <w:rFonts w:ascii="Google Sans" w:cs="Google Sans" w:eastAsia="Google Sans" w:hAnsi="Google Sans"/>
            <w:color w:val="0000ee"/>
            <w:sz w:val="24"/>
            <w:szCs w:val="24"/>
            <w:u w:val="single"/>
            <w:rtl w:val="0"/>
          </w:rPr>
          <w:t xml:space="preserve">https://journals.plos.org/plosgenetics/article?id=10.1371/journal.pgen.1000687</w:t>
        </w:r>
      </w:hyperlink>
      <w:r w:rsidDel="00000000" w:rsidR="00000000" w:rsidRPr="00000000">
        <w:rPr>
          <w:rtl w:val="0"/>
        </w:rPr>
      </w:r>
    </w:p>
    <w:p w:rsidR="00000000" w:rsidDel="00000000" w:rsidP="00000000" w:rsidRDefault="00000000" w:rsidRPr="00000000" w14:paraId="0000013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Genetics, Histone Code - StatPearls - NCBI Bookshelf, accessed June 18, 2025, </w:t>
      </w:r>
      <w:hyperlink r:id="rId55">
        <w:r w:rsidDel="00000000" w:rsidR="00000000" w:rsidRPr="00000000">
          <w:rPr>
            <w:rFonts w:ascii="Google Sans" w:cs="Google Sans" w:eastAsia="Google Sans" w:hAnsi="Google Sans"/>
            <w:color w:val="0000ee"/>
            <w:sz w:val="24"/>
            <w:szCs w:val="24"/>
            <w:u w:val="single"/>
            <w:rtl w:val="0"/>
          </w:rPr>
          <w:t xml:space="preserve">https://www.ncbi.nlm.nih.gov/books/NBK538477/</w:t>
        </w:r>
      </w:hyperlink>
      <w:r w:rsidDel="00000000" w:rsidR="00000000" w:rsidRPr="00000000">
        <w:rPr>
          <w:rtl w:val="0"/>
        </w:rPr>
      </w:r>
    </w:p>
    <w:p w:rsidR="00000000" w:rsidDel="00000000" w:rsidP="00000000" w:rsidRDefault="00000000" w:rsidRPr="00000000" w14:paraId="0000014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Translating the Histone Code - ResearchGate, accessed June 18, 2025, </w:t>
      </w:r>
      <w:hyperlink r:id="rId56">
        <w:r w:rsidDel="00000000" w:rsidR="00000000" w:rsidRPr="00000000">
          <w:rPr>
            <w:rFonts w:ascii="Google Sans" w:cs="Google Sans" w:eastAsia="Google Sans" w:hAnsi="Google Sans"/>
            <w:color w:val="0000ee"/>
            <w:sz w:val="24"/>
            <w:szCs w:val="24"/>
            <w:u w:val="single"/>
            <w:rtl w:val="0"/>
          </w:rPr>
          <w:t xml:space="preserve">https://www.researchgate.net/publication/11845454_Translating_the_Histone_Code</w:t>
        </w:r>
      </w:hyperlink>
      <w:r w:rsidDel="00000000" w:rsidR="00000000" w:rsidRPr="00000000">
        <w:rPr>
          <w:rtl w:val="0"/>
        </w:rPr>
      </w:r>
    </w:p>
    <w:p w:rsidR="00000000" w:rsidDel="00000000" w:rsidP="00000000" w:rsidRDefault="00000000" w:rsidRPr="00000000" w14:paraId="0000014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mini review on post-translational histone modifications - MedCrave online, accessed June 18, 2025, </w:t>
      </w:r>
      <w:hyperlink r:id="rId57">
        <w:r w:rsidDel="00000000" w:rsidR="00000000" w:rsidRPr="00000000">
          <w:rPr>
            <w:rFonts w:ascii="Google Sans" w:cs="Google Sans" w:eastAsia="Google Sans" w:hAnsi="Google Sans"/>
            <w:color w:val="0000ee"/>
            <w:sz w:val="24"/>
            <w:szCs w:val="24"/>
            <w:u w:val="single"/>
            <w:rtl w:val="0"/>
          </w:rPr>
          <w:t xml:space="preserve">https://medcraveonline.com/MOJCSR/a-mini-review-on-post-translational-histone-modificationsnbsp.html</w:t>
        </w:r>
      </w:hyperlink>
      <w:r w:rsidDel="00000000" w:rsidR="00000000" w:rsidRPr="00000000">
        <w:rPr>
          <w:rtl w:val="0"/>
        </w:rPr>
      </w:r>
    </w:p>
    <w:p w:rsidR="00000000" w:rsidDel="00000000" w:rsidP="00000000" w:rsidRDefault="00000000" w:rsidRPr="00000000" w14:paraId="0000014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histone modifications impact gene regulation | biomodal, accessed June 18, 2025, </w:t>
      </w:r>
      <w:hyperlink r:id="rId58">
        <w:r w:rsidDel="00000000" w:rsidR="00000000" w:rsidRPr="00000000">
          <w:rPr>
            <w:rFonts w:ascii="Google Sans" w:cs="Google Sans" w:eastAsia="Google Sans" w:hAnsi="Google Sans"/>
            <w:color w:val="0000ee"/>
            <w:sz w:val="24"/>
            <w:szCs w:val="24"/>
            <w:u w:val="single"/>
            <w:rtl w:val="0"/>
          </w:rPr>
          <w:t xml:space="preserve">https://biomodal.com/blog/how-histone-modifications-impact-gene-regulation/</w:t>
        </w:r>
      </w:hyperlink>
      <w:r w:rsidDel="00000000" w:rsidR="00000000" w:rsidRPr="00000000">
        <w:rPr>
          <w:rtl w:val="0"/>
        </w:rPr>
      </w:r>
    </w:p>
    <w:p w:rsidR="00000000" w:rsidDel="00000000" w:rsidP="00000000" w:rsidRDefault="00000000" w:rsidRPr="00000000" w14:paraId="0000014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Genome-Wide Histone Modifications and CTCF Enrichment Predict Gene Expression in Sheep Macrophages - Frontiers, accessed June 18, 2025, </w:t>
      </w:r>
      <w:hyperlink r:id="rId59">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https://www.frontiersin.org/journals/genetics/articles/10.3389/fgene.2020.612031/full</w:t>
        </w:r>
      </w:hyperlink>
      <w:r w:rsidDel="00000000" w:rsidR="00000000" w:rsidRPr="00000000">
        <w:rPr>
          <w:rtl w:val="0"/>
        </w:rPr>
      </w:r>
    </w:p>
    <w:p w:rsidR="00000000" w:rsidDel="00000000" w:rsidP="00000000" w:rsidRDefault="00000000" w:rsidRPr="00000000" w14:paraId="0000014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cheat's guide to histone modifications - Ewan's Blog: Bioinformatician at large, accessed June 18, 2025, </w:t>
      </w:r>
      <w:hyperlink r:id="rId60">
        <w:r w:rsidDel="00000000" w:rsidR="00000000" w:rsidRPr="00000000">
          <w:rPr>
            <w:rFonts w:ascii="Google Sans" w:cs="Google Sans" w:eastAsia="Google Sans" w:hAnsi="Google Sans"/>
            <w:color w:val="0000ee"/>
            <w:sz w:val="24"/>
            <w:szCs w:val="24"/>
            <w:u w:val="single"/>
            <w:rtl w:val="0"/>
          </w:rPr>
          <w:t xml:space="preserve">https://ewanbirney.com/2014/09/a-cheats-guide-to-histone-modifications.html</w:t>
        </w:r>
      </w:hyperlink>
      <w:r w:rsidDel="00000000" w:rsidR="00000000" w:rsidRPr="00000000">
        <w:rPr>
          <w:rtl w:val="0"/>
        </w:rPr>
      </w:r>
    </w:p>
    <w:p w:rsidR="00000000" w:rsidDel="00000000" w:rsidP="00000000" w:rsidRDefault="00000000" w:rsidRPr="00000000" w14:paraId="0000014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H3K4me3, H3K9ac, H3K27ac, H3K27me3 and H3K9me3 Histone Tags Suggest Distinct Regulatory Evolution of Open and Condensed Chromatin Landmarks - PubMed Central, accessed June 18, 2025, </w:t>
      </w:r>
      <w:hyperlink r:id="rId61">
        <w:r w:rsidDel="00000000" w:rsidR="00000000" w:rsidRPr="00000000">
          <w:rPr>
            <w:rFonts w:ascii="Google Sans" w:cs="Google Sans" w:eastAsia="Google Sans" w:hAnsi="Google Sans"/>
            <w:color w:val="0000ee"/>
            <w:sz w:val="24"/>
            <w:szCs w:val="24"/>
            <w:u w:val="single"/>
            <w:rtl w:val="0"/>
          </w:rPr>
          <w:t xml:space="preserve">https://pmc.ncbi.nlm.nih.gov/articles/PMC6770625/</w:t>
        </w:r>
      </w:hyperlink>
      <w:r w:rsidDel="00000000" w:rsidR="00000000" w:rsidRPr="00000000">
        <w:rPr>
          <w:rtl w:val="0"/>
        </w:rPr>
      </w:r>
    </w:p>
    <w:p w:rsidR="00000000" w:rsidDel="00000000" w:rsidP="00000000" w:rsidRDefault="00000000" w:rsidRPr="00000000" w14:paraId="0000014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Writers and Erasers of Histones H2A, H2B, and H4 | Cell Signaling Technology, accessed June 18, 2025, </w:t>
      </w:r>
      <w:hyperlink r:id="rId62">
        <w:r w:rsidDel="00000000" w:rsidR="00000000" w:rsidRPr="00000000">
          <w:rPr>
            <w:rFonts w:ascii="Google Sans" w:cs="Google Sans" w:eastAsia="Google Sans" w:hAnsi="Google Sans"/>
            <w:color w:val="0000ee"/>
            <w:sz w:val="24"/>
            <w:szCs w:val="24"/>
            <w:u w:val="single"/>
            <w:rtl w:val="0"/>
          </w:rPr>
          <w:t xml:space="preserve">https://www.cellsignal.com/pathways/epigenetic-histone-h2a-h2b-h4-pathway</w:t>
        </w:r>
      </w:hyperlink>
      <w:r w:rsidDel="00000000" w:rsidR="00000000" w:rsidRPr="00000000">
        <w:rPr>
          <w:rtl w:val="0"/>
        </w:rPr>
      </w:r>
    </w:p>
    <w:p w:rsidR="00000000" w:rsidDel="00000000" w:rsidP="00000000" w:rsidRDefault="00000000" w:rsidRPr="00000000" w14:paraId="0000014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Readers, writers and erasers: Chromatin as the Whiteboard of Heart Disease - PMC, accessed June 18, 2025, </w:t>
      </w:r>
      <w:hyperlink r:id="rId63">
        <w:r w:rsidDel="00000000" w:rsidR="00000000" w:rsidRPr="00000000">
          <w:rPr>
            <w:rFonts w:ascii="Google Sans" w:cs="Google Sans" w:eastAsia="Google Sans" w:hAnsi="Google Sans"/>
            <w:color w:val="0000ee"/>
            <w:sz w:val="24"/>
            <w:szCs w:val="24"/>
            <w:u w:val="single"/>
            <w:rtl w:val="0"/>
          </w:rPr>
          <w:t xml:space="preserve">https://pmc.ncbi.nlm.nih.gov/articles/PMC4380191/</w:t>
        </w:r>
      </w:hyperlink>
      <w:r w:rsidDel="00000000" w:rsidR="00000000" w:rsidRPr="00000000">
        <w:rPr>
          <w:rtl w:val="0"/>
        </w:rPr>
      </w:r>
    </w:p>
    <w:p w:rsidR="00000000" w:rsidDel="00000000" w:rsidP="00000000" w:rsidRDefault="00000000" w:rsidRPr="00000000" w14:paraId="0000014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Cancer Epigenetics - What are Readers, Writers &amp; Erasers - Active Motif, accessed June 18, 2025, </w:t>
      </w:r>
      <w:hyperlink r:id="rId64">
        <w:r w:rsidDel="00000000" w:rsidR="00000000" w:rsidRPr="00000000">
          <w:rPr>
            <w:rFonts w:ascii="Google Sans" w:cs="Google Sans" w:eastAsia="Google Sans" w:hAnsi="Google Sans"/>
            <w:color w:val="0000ee"/>
            <w:sz w:val="24"/>
            <w:szCs w:val="24"/>
            <w:u w:val="single"/>
            <w:rtl w:val="0"/>
          </w:rPr>
          <w:t xml:space="preserve">https://www.activemotif.com/cancer-epigenetics</w:t>
        </w:r>
      </w:hyperlink>
      <w:r w:rsidDel="00000000" w:rsidR="00000000" w:rsidRPr="00000000">
        <w:rPr>
          <w:rtl w:val="0"/>
        </w:rPr>
      </w:r>
    </w:p>
    <w:p w:rsidR="00000000" w:rsidDel="00000000" w:rsidP="00000000" w:rsidRDefault="00000000" w:rsidRPr="00000000" w14:paraId="0000014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Functional coupling between writers, erasers and readers of histone and DNA methylation, accessed June 18, 2025, </w:t>
      </w:r>
      <w:hyperlink r:id="rId65">
        <w:r w:rsidDel="00000000" w:rsidR="00000000" w:rsidRPr="00000000">
          <w:rPr>
            <w:rFonts w:ascii="Google Sans" w:cs="Google Sans" w:eastAsia="Google Sans" w:hAnsi="Google Sans"/>
            <w:color w:val="0000ee"/>
            <w:sz w:val="24"/>
            <w:szCs w:val="24"/>
            <w:u w:val="single"/>
            <w:rtl w:val="0"/>
          </w:rPr>
          <w:t xml:space="preserve">https://www.researchgate.net/publication/283263714_Functional_coupling_between_writers_erasers_and_readers_of_histone_and_DNA_methylation</w:t>
        </w:r>
      </w:hyperlink>
      <w:r w:rsidDel="00000000" w:rsidR="00000000" w:rsidRPr="00000000">
        <w:rPr>
          <w:rtl w:val="0"/>
        </w:rPr>
      </w:r>
    </w:p>
    <w:p w:rsidR="00000000" w:rsidDel="00000000" w:rsidP="00000000" w:rsidRDefault="00000000" w:rsidRPr="00000000" w14:paraId="0000014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modifications | Abcam, accessed June 18, 2025, </w:t>
      </w:r>
      <w:hyperlink r:id="rId66">
        <w:r w:rsidDel="00000000" w:rsidR="00000000" w:rsidRPr="00000000">
          <w:rPr>
            <w:rFonts w:ascii="Google Sans" w:cs="Google Sans" w:eastAsia="Google Sans" w:hAnsi="Google Sans"/>
            <w:color w:val="0000ee"/>
            <w:sz w:val="24"/>
            <w:szCs w:val="24"/>
            <w:u w:val="single"/>
            <w:rtl w:val="0"/>
          </w:rPr>
          <w:t xml:space="preserve">https://www.abcam.com/en-us/technical-resources/guides/epigenetics-guide/histone-modifications</w:t>
        </w:r>
      </w:hyperlink>
      <w:r w:rsidDel="00000000" w:rsidR="00000000" w:rsidRPr="00000000">
        <w:rPr>
          <w:rtl w:val="0"/>
        </w:rPr>
      </w:r>
    </w:p>
    <w:p w:rsidR="00000000" w:rsidDel="00000000" w:rsidP="00000000" w:rsidRDefault="00000000" w:rsidRPr="00000000" w14:paraId="0000014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 tools (The Writers, The Readers and The Erasers) and their implications in cancer therapy - PubMed, accessed June 18, 2025, </w:t>
      </w:r>
      <w:hyperlink r:id="rId67">
        <w:r w:rsidDel="00000000" w:rsidR="00000000" w:rsidRPr="00000000">
          <w:rPr>
            <w:rFonts w:ascii="Google Sans" w:cs="Google Sans" w:eastAsia="Google Sans" w:hAnsi="Google Sans"/>
            <w:color w:val="0000ee"/>
            <w:sz w:val="24"/>
            <w:szCs w:val="24"/>
            <w:u w:val="single"/>
            <w:rtl w:val="0"/>
          </w:rPr>
          <w:t xml:space="preserve">https://pubmed.ncbi.nlm.nih.gov/30125562/</w:t>
        </w:r>
      </w:hyperlink>
      <w:r w:rsidDel="00000000" w:rsidR="00000000" w:rsidRPr="00000000">
        <w:rPr>
          <w:rtl w:val="0"/>
        </w:rPr>
      </w:r>
    </w:p>
    <w:p w:rsidR="00000000" w:rsidDel="00000000" w:rsidP="00000000" w:rsidRDefault="00000000" w:rsidRPr="00000000" w14:paraId="0000014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Nucleosome dynamics render heterochromatin accessible in living human cells - PubMed, accessed June 18, 2025, </w:t>
      </w:r>
      <w:hyperlink r:id="rId68">
        <w:r w:rsidDel="00000000" w:rsidR="00000000" w:rsidRPr="00000000">
          <w:rPr>
            <w:rFonts w:ascii="Google Sans" w:cs="Google Sans" w:eastAsia="Google Sans" w:hAnsi="Google Sans"/>
            <w:color w:val="0000ee"/>
            <w:sz w:val="24"/>
            <w:szCs w:val="24"/>
            <w:u w:val="single"/>
            <w:rtl w:val="0"/>
          </w:rPr>
          <w:t xml:space="preserve">https://pubmed.ncbi.nlm.nih.gov/39803586/</w:t>
        </w:r>
      </w:hyperlink>
      <w:r w:rsidDel="00000000" w:rsidR="00000000" w:rsidRPr="00000000">
        <w:rPr>
          <w:rtl w:val="0"/>
        </w:rPr>
      </w:r>
    </w:p>
    <w:p w:rsidR="00000000" w:rsidDel="00000000" w:rsidP="00000000" w:rsidRDefault="00000000" w:rsidRPr="00000000" w14:paraId="0000014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Replication-dependent histone (Repli-Histo) labeling dissects the ..., accessed June 18, 2025, </w:t>
      </w:r>
      <w:hyperlink r:id="rId69">
        <w:r w:rsidDel="00000000" w:rsidR="00000000" w:rsidRPr="00000000">
          <w:rPr>
            <w:rFonts w:ascii="Google Sans" w:cs="Google Sans" w:eastAsia="Google Sans" w:hAnsi="Google Sans"/>
            <w:color w:val="0000ee"/>
            <w:sz w:val="24"/>
            <w:szCs w:val="24"/>
            <w:u w:val="single"/>
            <w:rtl w:val="0"/>
          </w:rPr>
          <w:t xml:space="preserve">https://www.biorxiv.org/content/10.1101/2024.10.20.618801v1</w:t>
        </w:r>
      </w:hyperlink>
      <w:r w:rsidDel="00000000" w:rsidR="00000000" w:rsidRPr="00000000">
        <w:rPr>
          <w:rtl w:val="0"/>
        </w:rPr>
      </w:r>
    </w:p>
    <w:p w:rsidR="00000000" w:rsidDel="00000000" w:rsidP="00000000" w:rsidRDefault="00000000" w:rsidRPr="00000000" w14:paraId="0000014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Euchromatin and heterochromatin: implications for DNA accessibility and transcription, accessed June 18, 2025, </w:t>
      </w:r>
      <w:hyperlink r:id="rId70">
        <w:r w:rsidDel="00000000" w:rsidR="00000000" w:rsidRPr="00000000">
          <w:rPr>
            <w:rFonts w:ascii="Google Sans" w:cs="Google Sans" w:eastAsia="Google Sans" w:hAnsi="Google Sans"/>
            <w:color w:val="0000ee"/>
            <w:sz w:val="24"/>
            <w:szCs w:val="24"/>
            <w:u w:val="single"/>
            <w:rtl w:val="0"/>
          </w:rPr>
          <w:t xml:space="preserve">https://pubmed.ncbi.nlm.nih.gov/40482957/</w:t>
        </w:r>
      </w:hyperlink>
      <w:r w:rsidDel="00000000" w:rsidR="00000000" w:rsidRPr="00000000">
        <w:rPr>
          <w:rtl w:val="0"/>
        </w:rPr>
      </w:r>
    </w:p>
    <w:p w:rsidR="00000000" w:rsidDel="00000000" w:rsidP="00000000" w:rsidRDefault="00000000" w:rsidRPr="00000000" w14:paraId="0000014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Liquid State Perspective on Dynamics of Chromatin ... - Frontiers, accessed June 18, 2025, </w:t>
      </w:r>
      <w:hyperlink r:id="rId71">
        <w:r w:rsidDel="00000000" w:rsidR="00000000" w:rsidRPr="00000000">
          <w:rPr>
            <w:rFonts w:ascii="Google Sans" w:cs="Google Sans" w:eastAsia="Google Sans" w:hAnsi="Google Sans"/>
            <w:color w:val="0000ee"/>
            <w:sz w:val="24"/>
            <w:szCs w:val="24"/>
            <w:u w:val="single"/>
            <w:rtl w:val="0"/>
          </w:rPr>
          <w:t xml:space="preserve">https://www.frontiersin.org/journals/molecular-biosciences/articles/10.3389/fmolb.2021.781981/full</w:t>
        </w:r>
      </w:hyperlink>
      <w:r w:rsidDel="00000000" w:rsidR="00000000" w:rsidRPr="00000000">
        <w:rPr>
          <w:rtl w:val="0"/>
        </w:rPr>
      </w:r>
    </w:p>
    <w:p w:rsidR="00000000" w:rsidDel="00000000" w:rsidP="00000000" w:rsidRDefault="00000000" w:rsidRPr="00000000" w14:paraId="0000015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Euchromatin Activity Enhances Segregation and Compaction of Heterochromatin in the Cell Nucleus | Phys. Rev. X - Physical Review Link Manager, accessed June 18, 2025, </w:t>
      </w:r>
      <w:hyperlink r:id="rId72">
        <w:r w:rsidDel="00000000" w:rsidR="00000000" w:rsidRPr="00000000">
          <w:rPr>
            <w:rFonts w:ascii="Google Sans" w:cs="Google Sans" w:eastAsia="Google Sans" w:hAnsi="Google Sans"/>
            <w:color w:val="0000ee"/>
            <w:sz w:val="24"/>
            <w:szCs w:val="24"/>
            <w:u w:val="single"/>
            <w:rtl w:val="0"/>
          </w:rPr>
          <w:t xml:space="preserve">https://link.aps.org/doi/10.1103/PhysRevX.12.041033</w:t>
        </w:r>
      </w:hyperlink>
      <w:r w:rsidDel="00000000" w:rsidR="00000000" w:rsidRPr="00000000">
        <w:rPr>
          <w:rtl w:val="0"/>
        </w:rPr>
      </w:r>
    </w:p>
    <w:p w:rsidR="00000000" w:rsidDel="00000000" w:rsidP="00000000" w:rsidRDefault="00000000" w:rsidRPr="00000000" w14:paraId="0000015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the analysis of liquid liquid phase separated chromatin useful to study in vitro the complex in vivo chromatin organization? | The MolecularPost, accessed June 18, 2025, </w:t>
      </w:r>
      <w:hyperlink r:id="rId73">
        <w:r w:rsidDel="00000000" w:rsidR="00000000" w:rsidRPr="00000000">
          <w:rPr>
            <w:rFonts w:ascii="Google Sans" w:cs="Google Sans" w:eastAsia="Google Sans" w:hAnsi="Google Sans"/>
            <w:color w:val="0000ee"/>
            <w:sz w:val="24"/>
            <w:szCs w:val="24"/>
            <w:u w:val="single"/>
            <w:rtl w:val="0"/>
          </w:rPr>
          <w:t xml:space="preserve">https://molecularpost.altervista.org/is-the-analysis-of-liquid-liquid-phase-separated-chromatin-useful-to-study-in-vitro-the-complex-in-vivo-chromatin-organization/</w:t>
        </w:r>
      </w:hyperlink>
      <w:r w:rsidDel="00000000" w:rsidR="00000000" w:rsidRPr="00000000">
        <w:rPr>
          <w:rtl w:val="0"/>
        </w:rPr>
      </w:r>
    </w:p>
    <w:p w:rsidR="00000000" w:rsidDel="00000000" w:rsidP="00000000" w:rsidRDefault="00000000" w:rsidRPr="00000000" w14:paraId="0000015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in Chromatin - PMC - PubMed Central, accessed June 18, 2025, </w:t>
      </w:r>
      <w:hyperlink r:id="rId74">
        <w:r w:rsidDel="00000000" w:rsidR="00000000" w:rsidRPr="00000000">
          <w:rPr>
            <w:rFonts w:ascii="Google Sans" w:cs="Google Sans" w:eastAsia="Google Sans" w:hAnsi="Google Sans"/>
            <w:color w:val="0000ee"/>
            <w:sz w:val="24"/>
            <w:szCs w:val="24"/>
            <w:u w:val="single"/>
            <w:rtl w:val="0"/>
          </w:rPr>
          <w:t xml:space="preserve">https://pmc.ncbi.nlm.nih.gov/articles/PMC8805649/</w:t>
        </w:r>
      </w:hyperlink>
      <w:r w:rsidDel="00000000" w:rsidR="00000000" w:rsidRPr="00000000">
        <w:rPr>
          <w:rtl w:val="0"/>
        </w:rPr>
      </w:r>
    </w:p>
    <w:p w:rsidR="00000000" w:rsidDel="00000000" w:rsidP="00000000" w:rsidRDefault="00000000" w:rsidRPr="00000000" w14:paraId="0000015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in Chromatin - ResearchGate, accessed June 18, 2025, </w:t>
      </w:r>
      <w:hyperlink r:id="rId75">
        <w:r w:rsidDel="00000000" w:rsidR="00000000" w:rsidRPr="00000000">
          <w:rPr>
            <w:rFonts w:ascii="Google Sans" w:cs="Google Sans" w:eastAsia="Google Sans" w:hAnsi="Google Sans"/>
            <w:color w:val="0000ee"/>
            <w:sz w:val="24"/>
            <w:szCs w:val="24"/>
            <w:u w:val="single"/>
            <w:rtl w:val="0"/>
          </w:rPr>
          <w:t xml:space="preserve">https://www.researchgate.net/publication/352398122_Liquid-Liquid_Phase_Separation_in_Chromatin</w:t>
        </w:r>
      </w:hyperlink>
      <w:r w:rsidDel="00000000" w:rsidR="00000000" w:rsidRPr="00000000">
        <w:rPr>
          <w:rtl w:val="0"/>
        </w:rPr>
      </w:r>
    </w:p>
    <w:p w:rsidR="00000000" w:rsidDel="00000000" w:rsidP="00000000" w:rsidRDefault="00000000" w:rsidRPr="00000000" w14:paraId="0000015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 Wikipedia, accessed June 18, 2025, </w:t>
      </w:r>
      <w:hyperlink r:id="rId76">
        <w:r w:rsidDel="00000000" w:rsidR="00000000" w:rsidRPr="00000000">
          <w:rPr>
            <w:rFonts w:ascii="Google Sans" w:cs="Google Sans" w:eastAsia="Google Sans" w:hAnsi="Google Sans"/>
            <w:color w:val="0000ee"/>
            <w:sz w:val="24"/>
            <w:szCs w:val="24"/>
            <w:u w:val="single"/>
            <w:rtl w:val="0"/>
          </w:rPr>
          <w:t xml:space="preserve">https://en.wikipedia.org/wiki/Chromatin</w:t>
        </w:r>
      </w:hyperlink>
      <w:r w:rsidDel="00000000" w:rsidR="00000000" w:rsidRPr="00000000">
        <w:rPr>
          <w:rtl w:val="0"/>
        </w:rPr>
      </w:r>
    </w:p>
    <w:p w:rsidR="00000000" w:rsidDel="00000000" w:rsidP="00000000" w:rsidRDefault="00000000" w:rsidRPr="00000000" w14:paraId="0000015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Polymer folding through active processes recreates features of genome organization - PNAS, accessed June 18, 2025, </w:t>
      </w:r>
      <w:hyperlink r:id="rId77">
        <w:r w:rsidDel="00000000" w:rsidR="00000000" w:rsidRPr="00000000">
          <w:rPr>
            <w:rFonts w:ascii="Google Sans" w:cs="Google Sans" w:eastAsia="Google Sans" w:hAnsi="Google Sans"/>
            <w:color w:val="0000ee"/>
            <w:sz w:val="24"/>
            <w:szCs w:val="24"/>
            <w:u w:val="single"/>
            <w:rtl w:val="0"/>
          </w:rPr>
          <w:t xml:space="preserve">https://www.pnas.org/doi/10.1073/pnas.2221726120</w:t>
        </w:r>
      </w:hyperlink>
      <w:r w:rsidDel="00000000" w:rsidR="00000000" w:rsidRPr="00000000">
        <w:rPr>
          <w:rtl w:val="0"/>
        </w:rPr>
      </w:r>
    </w:p>
    <w:p w:rsidR="00000000" w:rsidDel="00000000" w:rsidP="00000000" w:rsidRDefault="00000000" w:rsidRPr="00000000" w14:paraId="0000015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Euchromatin activity enhances segregation and compaction of heterochromatin in the cell nucleus - bioRxiv, accessed June 18, 2025, </w:t>
      </w:r>
      <w:hyperlink r:id="rId78">
        <w:r w:rsidDel="00000000" w:rsidR="00000000" w:rsidRPr="00000000">
          <w:rPr>
            <w:rFonts w:ascii="Google Sans" w:cs="Google Sans" w:eastAsia="Google Sans" w:hAnsi="Google Sans"/>
            <w:color w:val="0000ee"/>
            <w:sz w:val="24"/>
            <w:szCs w:val="24"/>
            <w:u w:val="single"/>
            <w:rtl w:val="0"/>
          </w:rPr>
          <w:t xml:space="preserve">https://www.biorxiv.org/content/10.1101/2022.02.22.481494v1.full.pdf</w:t>
        </w:r>
      </w:hyperlink>
      <w:r w:rsidDel="00000000" w:rsidR="00000000" w:rsidRPr="00000000">
        <w:rPr>
          <w:rtl w:val="0"/>
        </w:rPr>
      </w:r>
    </w:p>
    <w:p w:rsidR="00000000" w:rsidDel="00000000" w:rsidP="00000000" w:rsidRDefault="00000000" w:rsidRPr="00000000" w14:paraId="0000015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Emerging Roles of ATP-Dependent Chromatin Remodeling Enzymes in Nucleotide Excision Repair - PubMed Central, accessed June 18, 2025, </w:t>
      </w:r>
      <w:hyperlink r:id="rId79">
        <w:r w:rsidDel="00000000" w:rsidR="00000000" w:rsidRPr="00000000">
          <w:rPr>
            <w:rFonts w:ascii="Google Sans" w:cs="Google Sans" w:eastAsia="Google Sans" w:hAnsi="Google Sans"/>
            <w:color w:val="0000ee"/>
            <w:sz w:val="24"/>
            <w:szCs w:val="24"/>
            <w:u w:val="single"/>
            <w:rtl w:val="0"/>
          </w:rPr>
          <w:t xml:space="preserve">https://pmc.ncbi.nlm.nih.gov/articles/PMC3472786/</w:t>
        </w:r>
      </w:hyperlink>
      <w:r w:rsidDel="00000000" w:rsidR="00000000" w:rsidRPr="00000000">
        <w:rPr>
          <w:rtl w:val="0"/>
        </w:rPr>
      </w:r>
    </w:p>
    <w:p w:rsidR="00000000" w:rsidDel="00000000" w:rsidP="00000000" w:rsidRDefault="00000000" w:rsidRPr="00000000" w14:paraId="0000015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Functions of chromatin remodeling factors in heterochromatin formation and maintenance - University of Rochester, accessed June 18, 2025, </w:t>
      </w:r>
      <w:hyperlink r:id="rId80">
        <w:r w:rsidDel="00000000" w:rsidR="00000000" w:rsidRPr="00000000">
          <w:rPr>
            <w:rFonts w:ascii="Google Sans" w:cs="Google Sans" w:eastAsia="Google Sans" w:hAnsi="Google Sans"/>
            <w:color w:val="0000ee"/>
            <w:sz w:val="24"/>
            <w:szCs w:val="24"/>
            <w:u w:val="single"/>
            <w:rtl w:val="0"/>
          </w:rPr>
          <w:t xml:space="preserve">https://www.sas.rochester.edu/bio/people/faculty/bi_xin/assets/pdf/bi_publications/FunctionsOfChromatin.pdf</w:t>
        </w:r>
      </w:hyperlink>
      <w:r w:rsidDel="00000000" w:rsidR="00000000" w:rsidRPr="00000000">
        <w:rPr>
          <w:rtl w:val="0"/>
        </w:rPr>
      </w:r>
    </w:p>
    <w:p w:rsidR="00000000" w:rsidDel="00000000" w:rsidP="00000000" w:rsidRDefault="00000000" w:rsidRPr="00000000" w14:paraId="0000015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ATP-dependent chromatin remodeling during mammalian development, accessed June 18, 2025, </w:t>
      </w:r>
      <w:hyperlink r:id="rId81">
        <w:r w:rsidDel="00000000" w:rsidR="00000000" w:rsidRPr="00000000">
          <w:rPr>
            <w:rFonts w:ascii="Google Sans" w:cs="Google Sans" w:eastAsia="Google Sans" w:hAnsi="Google Sans"/>
            <w:color w:val="0000ee"/>
            <w:sz w:val="24"/>
            <w:szCs w:val="24"/>
            <w:u w:val="single"/>
            <w:rtl w:val="0"/>
          </w:rPr>
          <w:t xml:space="preserve">https://journals.biologists.com/dev/article/143/16/2882/47432/ATP-dependent-chromatin-remodeling-during</w:t>
        </w:r>
      </w:hyperlink>
      <w:r w:rsidDel="00000000" w:rsidR="00000000" w:rsidRPr="00000000">
        <w:rPr>
          <w:rtl w:val="0"/>
        </w:rPr>
      </w:r>
    </w:p>
    <w:p w:rsidR="00000000" w:rsidDel="00000000" w:rsidP="00000000" w:rsidRDefault="00000000" w:rsidRPr="00000000" w14:paraId="0000015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ATP-dependent remodeling of chromatin condensates uncovers distinct mesoscale effects of two remodelers - PMC - PubMed Central, accessed June 18, 2025, </w:t>
      </w:r>
      <w:hyperlink r:id="rId82">
        <w:r w:rsidDel="00000000" w:rsidR="00000000" w:rsidRPr="00000000">
          <w:rPr>
            <w:rFonts w:ascii="Google Sans" w:cs="Google Sans" w:eastAsia="Google Sans" w:hAnsi="Google Sans"/>
            <w:color w:val="0000ee"/>
            <w:sz w:val="24"/>
            <w:szCs w:val="24"/>
            <w:u w:val="single"/>
            <w:rtl w:val="0"/>
          </w:rPr>
          <w:t xml:space="preserve">https://pmc.ncbi.nlm.nih.gov/articles/PMC11418981/</w:t>
        </w:r>
      </w:hyperlink>
      <w:r w:rsidDel="00000000" w:rsidR="00000000" w:rsidRPr="00000000">
        <w:rPr>
          <w:rtl w:val="0"/>
        </w:rPr>
      </w:r>
    </w:p>
    <w:p w:rsidR="00000000" w:rsidDel="00000000" w:rsidP="00000000" w:rsidRDefault="00000000" w:rsidRPr="00000000" w14:paraId="0000015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Recent insights into the SWI/SNF complex and the molecular mechanism of hSNF5 deficiency in rhabdoid tumors - ProQuest, accessed June 18, 2025, </w:t>
      </w:r>
      <w:hyperlink r:id="rId83">
        <w:r w:rsidDel="00000000" w:rsidR="00000000" w:rsidRPr="00000000">
          <w:rPr>
            <w:rFonts w:ascii="Google Sans" w:cs="Google Sans" w:eastAsia="Google Sans" w:hAnsi="Google Sans"/>
            <w:color w:val="0000ee"/>
            <w:sz w:val="24"/>
            <w:szCs w:val="24"/>
            <w:u w:val="single"/>
            <w:rtl w:val="0"/>
          </w:rPr>
          <w:t xml:space="preserve">https://www.proquest.com/scholarly-journals/recent-insights-into-swi-snf-complex-molecular/docview/2858939658/se-2</w:t>
        </w:r>
      </w:hyperlink>
      <w:r w:rsidDel="00000000" w:rsidR="00000000" w:rsidRPr="00000000">
        <w:rPr>
          <w:rtl w:val="0"/>
        </w:rPr>
      </w:r>
    </w:p>
    <w:p w:rsidR="00000000" w:rsidDel="00000000" w:rsidP="00000000" w:rsidRDefault="00000000" w:rsidRPr="00000000" w14:paraId="0000015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dynamics: Interplay between remodeling enzymes and ..., accessed June 18, 2025, </w:t>
      </w:r>
      <w:hyperlink r:id="rId84">
        <w:r w:rsidDel="00000000" w:rsidR="00000000" w:rsidRPr="00000000">
          <w:rPr>
            <w:rFonts w:ascii="Google Sans" w:cs="Google Sans" w:eastAsia="Google Sans" w:hAnsi="Google Sans"/>
            <w:color w:val="0000ee"/>
            <w:sz w:val="24"/>
            <w:szCs w:val="24"/>
            <w:u w:val="single"/>
            <w:rtl w:val="0"/>
          </w:rPr>
          <w:t xml:space="preserve">https://pmc.ncbi.nlm.nih.gov/articles/PMC4099280/</w:t>
        </w:r>
      </w:hyperlink>
      <w:r w:rsidDel="00000000" w:rsidR="00000000" w:rsidRPr="00000000">
        <w:rPr>
          <w:rtl w:val="0"/>
        </w:rPr>
      </w:r>
    </w:p>
    <w:p w:rsidR="00000000" w:rsidDel="00000000" w:rsidP="00000000" w:rsidRDefault="00000000" w:rsidRPr="00000000" w14:paraId="0000015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remodeling - Wikipedia, accessed June 18, 2025, </w:t>
      </w:r>
      <w:hyperlink r:id="rId85">
        <w:r w:rsidDel="00000000" w:rsidR="00000000" w:rsidRPr="00000000">
          <w:rPr>
            <w:rFonts w:ascii="Google Sans" w:cs="Google Sans" w:eastAsia="Google Sans" w:hAnsi="Google Sans"/>
            <w:color w:val="0000ee"/>
            <w:sz w:val="24"/>
            <w:szCs w:val="24"/>
            <w:u w:val="single"/>
            <w:rtl w:val="0"/>
          </w:rPr>
          <w:t xml:space="preserve">https://en.wikipedia.org/wiki/Chromatin_remodeling</w:t>
        </w:r>
      </w:hyperlink>
      <w:r w:rsidDel="00000000" w:rsidR="00000000" w:rsidRPr="00000000">
        <w:rPr>
          <w:rtl w:val="0"/>
        </w:rPr>
      </w:r>
    </w:p>
    <w:p w:rsidR="00000000" w:rsidDel="00000000" w:rsidP="00000000" w:rsidRDefault="00000000" w:rsidRPr="00000000" w14:paraId="0000015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Defining specificity of transcription factor regulatory activities ..., accessed June 18, 2025, </w:t>
      </w:r>
      <w:hyperlink r:id="rId86">
        <w:r w:rsidDel="00000000" w:rsidR="00000000" w:rsidRPr="00000000">
          <w:rPr>
            <w:rFonts w:ascii="Google Sans" w:cs="Google Sans" w:eastAsia="Google Sans" w:hAnsi="Google Sans"/>
            <w:color w:val="0000ee"/>
            <w:sz w:val="24"/>
            <w:szCs w:val="24"/>
            <w:u w:val="single"/>
            <w:rtl w:val="0"/>
          </w:rPr>
          <w:t xml:space="preserve">https://journals.biologists.com/jcs/article/122/22/4027/31006/Defining-specificity-of-transcription-factor</w:t>
        </w:r>
      </w:hyperlink>
      <w:r w:rsidDel="00000000" w:rsidR="00000000" w:rsidRPr="00000000">
        <w:rPr>
          <w:rtl w:val="0"/>
        </w:rPr>
      </w:r>
    </w:p>
    <w:p w:rsidR="00000000" w:rsidDel="00000000" w:rsidP="00000000" w:rsidRDefault="00000000" w:rsidRPr="00000000" w14:paraId="0000015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Replication of the Mammalian Genome by Replisomes Specific for Euchromatin and Heterochromatin - Frontiers, accessed June 18, 2025, </w:t>
      </w:r>
      <w:hyperlink r:id="rId87">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https://www.frontiersin.org/journals/cell-and-developmental-biology/articles/10.3389/fcell.2021.729265/full</w:t>
        </w:r>
      </w:hyperlink>
      <w:r w:rsidDel="00000000" w:rsidR="00000000" w:rsidRPr="00000000">
        <w:rPr>
          <w:rtl w:val="0"/>
        </w:rPr>
      </w:r>
    </w:p>
    <w:p w:rsidR="00000000" w:rsidDel="00000000" w:rsidP="00000000" w:rsidRDefault="00000000" w:rsidRPr="00000000" w14:paraId="0000016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Genomic Analysis of the DNA Replication Timing Program during Mitotic S Phase in Maize (Zea mays) Root Tips | The Plant Cell | Oxford Academic, accessed June 18, 2025, </w:t>
      </w:r>
      <w:hyperlink r:id="rId88">
        <w:r w:rsidDel="00000000" w:rsidR="00000000" w:rsidRPr="00000000">
          <w:rPr>
            <w:rFonts w:ascii="Google Sans" w:cs="Google Sans" w:eastAsia="Google Sans" w:hAnsi="Google Sans"/>
            <w:color w:val="0000ee"/>
            <w:sz w:val="24"/>
            <w:szCs w:val="24"/>
            <w:u w:val="single"/>
            <w:rtl w:val="0"/>
          </w:rPr>
          <w:t xml:space="preserve">https://academic.oup.com/plcell/article/29/9/2126/6100589</w:t>
        </w:r>
      </w:hyperlink>
      <w:r w:rsidDel="00000000" w:rsidR="00000000" w:rsidRPr="00000000">
        <w:rPr>
          <w:rtl w:val="0"/>
        </w:rPr>
      </w:r>
    </w:p>
    <w:p w:rsidR="00000000" w:rsidDel="00000000" w:rsidP="00000000" w:rsidRDefault="00000000" w:rsidRPr="00000000" w14:paraId="0000016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Arabidopsis thaliana Chromosome 4 Replicates in Two Phases That Correlate with Chromatin State - PLOS, accessed June 18, 2025, </w:t>
      </w:r>
      <w:hyperlink r:id="rId89">
        <w:r w:rsidDel="00000000" w:rsidR="00000000" w:rsidRPr="00000000">
          <w:rPr>
            <w:rFonts w:ascii="Google Sans" w:cs="Google Sans" w:eastAsia="Google Sans" w:hAnsi="Google Sans"/>
            <w:color w:val="0000ee"/>
            <w:sz w:val="24"/>
            <w:szCs w:val="24"/>
            <w:u w:val="single"/>
            <w:rtl w:val="0"/>
          </w:rPr>
          <w:t xml:space="preserve">https://journals.plos.org/plosgenetics/article/file?id=10.1371/journal.pgen.1000982&amp;type=printable</w:t>
        </w:r>
      </w:hyperlink>
      <w:r w:rsidDel="00000000" w:rsidR="00000000" w:rsidRPr="00000000">
        <w:rPr>
          <w:rtl w:val="0"/>
        </w:rPr>
      </w:r>
    </w:p>
    <w:p w:rsidR="00000000" w:rsidDel="00000000" w:rsidP="00000000" w:rsidRDefault="00000000" w:rsidRPr="00000000" w14:paraId="0000016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Replication Timing Uncovers a Two-Compartment Nuclear Architecture of Interphase Euchromatin in Maize - ResearchGate, accessed June 18, 2025, </w:t>
      </w:r>
      <w:hyperlink r:id="rId90">
        <w:r w:rsidDel="00000000" w:rsidR="00000000" w:rsidRPr="00000000">
          <w:rPr>
            <w:rFonts w:ascii="Google Sans" w:cs="Google Sans" w:eastAsia="Google Sans" w:hAnsi="Google Sans"/>
            <w:color w:val="0000ee"/>
            <w:sz w:val="24"/>
            <w:szCs w:val="24"/>
            <w:u w:val="single"/>
            <w:rtl w:val="0"/>
          </w:rPr>
          <w:t xml:space="preserve">https://www.researchgate.net/publication/389802194_Replication_Timing_Uncovers_a_Two-Compartment_Nuclear_Architecture_of_Interphase_Euchromatin_in_Maize</w:t>
        </w:r>
      </w:hyperlink>
      <w:r w:rsidDel="00000000" w:rsidR="00000000" w:rsidRPr="00000000">
        <w:rPr>
          <w:rtl w:val="0"/>
        </w:rPr>
      </w:r>
    </w:p>
    <w:p w:rsidR="00000000" w:rsidDel="00000000" w:rsidP="00000000" w:rsidRDefault="00000000" w:rsidRPr="00000000" w14:paraId="0000016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Dynamics in Genome Stability: Roles in Suppressing Endogenous DNA Damage and Facilitating DNA Repair - MDPI, accessed June 18, 2025, </w:t>
      </w:r>
      <w:hyperlink r:id="rId91">
        <w:r w:rsidDel="00000000" w:rsidR="00000000" w:rsidRPr="00000000">
          <w:rPr>
            <w:rFonts w:ascii="Google Sans" w:cs="Google Sans" w:eastAsia="Google Sans" w:hAnsi="Google Sans"/>
            <w:color w:val="0000ee"/>
            <w:sz w:val="24"/>
            <w:szCs w:val="24"/>
            <w:u w:val="single"/>
            <w:rtl w:val="0"/>
          </w:rPr>
          <w:t xml:space="preserve">https://www.mdpi.com/1422-0067/18/7/1486</w:t>
        </w:r>
      </w:hyperlink>
      <w:r w:rsidDel="00000000" w:rsidR="00000000" w:rsidRPr="00000000">
        <w:rPr>
          <w:rtl w:val="0"/>
        </w:rPr>
      </w:r>
    </w:p>
    <w:p w:rsidR="00000000" w:rsidDel="00000000" w:rsidP="00000000" w:rsidRDefault="00000000" w:rsidRPr="00000000" w14:paraId="0000016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Heterochromatin and the DNA damage response: the need to relax - PubMed, accessed June 18, 2025, </w:t>
      </w:r>
      <w:hyperlink r:id="rId92">
        <w:r w:rsidDel="00000000" w:rsidR="00000000" w:rsidRPr="00000000">
          <w:rPr>
            <w:rFonts w:ascii="Google Sans" w:cs="Google Sans" w:eastAsia="Google Sans" w:hAnsi="Google Sans"/>
            <w:color w:val="0000ee"/>
            <w:sz w:val="24"/>
            <w:szCs w:val="24"/>
            <w:u w:val="single"/>
            <w:rtl w:val="0"/>
          </w:rPr>
          <w:t xml:space="preserve">https://pubmed.ncbi.nlm.nih.gov/21326362/</w:t>
        </w:r>
      </w:hyperlink>
      <w:r w:rsidDel="00000000" w:rsidR="00000000" w:rsidRPr="00000000">
        <w:rPr>
          <w:rtl w:val="0"/>
        </w:rPr>
      </w:r>
    </w:p>
    <w:p w:rsidR="00000000" w:rsidDel="00000000" w:rsidP="00000000" w:rsidRDefault="00000000" w:rsidRPr="00000000" w14:paraId="0000016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DNA double-strand breaks in heterochromatin elicit fast repair protein recruitment, histone H2AX phosphorylation and relocation to euchromatin | Nucleic Acids Research | Oxford Academic, accessed June 18, 2025, </w:t>
      </w:r>
      <w:hyperlink r:id="rId93">
        <w:r w:rsidDel="00000000" w:rsidR="00000000" w:rsidRPr="00000000">
          <w:rPr>
            <w:rFonts w:ascii="Google Sans" w:cs="Google Sans" w:eastAsia="Google Sans" w:hAnsi="Google Sans"/>
            <w:color w:val="0000ee"/>
            <w:sz w:val="24"/>
            <w:szCs w:val="24"/>
            <w:u w:val="single"/>
            <w:rtl w:val="0"/>
          </w:rPr>
          <w:t xml:space="preserve">https://academic.oup.com/nar/article/39/15/6489/1017135</w:t>
        </w:r>
      </w:hyperlink>
      <w:r w:rsidDel="00000000" w:rsidR="00000000" w:rsidRPr="00000000">
        <w:rPr>
          <w:rtl w:val="0"/>
        </w:rPr>
      </w:r>
    </w:p>
    <w:p w:rsidR="00000000" w:rsidDel="00000000" w:rsidP="00000000" w:rsidRDefault="00000000" w:rsidRPr="00000000" w14:paraId="0000016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governing the accessibility of DNA damage proteins to constitutive heterochromatin - Frontiers, accessed June 18, 2025, </w:t>
      </w:r>
      <w:hyperlink r:id="rId94">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https://www.frontiersin.org/journals/genetics/articles/10.3389/fgene.2022.876862/full</w:t>
        </w:r>
      </w:hyperlink>
      <w:r w:rsidDel="00000000" w:rsidR="00000000" w:rsidRPr="00000000">
        <w:rPr>
          <w:rtl w:val="0"/>
        </w:rPr>
      </w:r>
    </w:p>
    <w:p w:rsidR="00000000" w:rsidDel="00000000" w:rsidP="00000000" w:rsidRDefault="00000000" w:rsidRPr="00000000" w14:paraId="0000016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Cancer as a dysregulated epigenome allowing cellular growth advantage at the expense of the host - PubMed, accessed June 18, 2025, </w:t>
      </w:r>
      <w:hyperlink r:id="rId95">
        <w:r w:rsidDel="00000000" w:rsidR="00000000" w:rsidRPr="00000000">
          <w:rPr>
            <w:rFonts w:ascii="Google Sans" w:cs="Google Sans" w:eastAsia="Google Sans" w:hAnsi="Google Sans"/>
            <w:color w:val="0000ee"/>
            <w:sz w:val="24"/>
            <w:szCs w:val="24"/>
            <w:u w:val="single"/>
            <w:rtl w:val="0"/>
          </w:rPr>
          <w:t xml:space="preserve">https://pubmed.ncbi.nlm.nih.gov/23760024/</w:t>
        </w:r>
      </w:hyperlink>
      <w:r w:rsidDel="00000000" w:rsidR="00000000" w:rsidRPr="00000000">
        <w:rPr>
          <w:rtl w:val="0"/>
        </w:rPr>
      </w:r>
    </w:p>
    <w:p w:rsidR="00000000" w:rsidDel="00000000" w:rsidP="00000000" w:rsidRDefault="00000000" w:rsidRPr="00000000" w14:paraId="0000016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Mechanisms Driving Cancer - PMC - PubMed Central, accessed June 18, 2025, </w:t>
      </w:r>
      <w:hyperlink r:id="rId96">
        <w:r w:rsidDel="00000000" w:rsidR="00000000" w:rsidRPr="00000000">
          <w:rPr>
            <w:rFonts w:ascii="Google Sans" w:cs="Google Sans" w:eastAsia="Google Sans" w:hAnsi="Google Sans"/>
            <w:color w:val="0000ee"/>
            <w:sz w:val="24"/>
            <w:szCs w:val="24"/>
            <w:u w:val="single"/>
            <w:rtl w:val="0"/>
          </w:rPr>
          <w:t xml:space="preserve">https://pmc.ncbi.nlm.nih.gov/articles/PMC8886982/</w:t>
        </w:r>
      </w:hyperlink>
      <w:r w:rsidDel="00000000" w:rsidR="00000000" w:rsidRPr="00000000">
        <w:rPr>
          <w:rtl w:val="0"/>
        </w:rPr>
      </w:r>
    </w:p>
    <w:p w:rsidR="00000000" w:rsidDel="00000000" w:rsidP="00000000" w:rsidRDefault="00000000" w:rsidRPr="00000000" w14:paraId="0000016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and technologies in cancer epigenetics - Frontiers, accessed June 18, 2025, </w:t>
      </w:r>
      <w:hyperlink r:id="rId97">
        <w:r w:rsidDel="00000000" w:rsidR="00000000" w:rsidRPr="00000000">
          <w:rPr>
            <w:rFonts w:ascii="Google Sans" w:cs="Google Sans" w:eastAsia="Google Sans" w:hAnsi="Google Sans"/>
            <w:color w:val="0000ee"/>
            <w:sz w:val="24"/>
            <w:szCs w:val="24"/>
            <w:u w:val="single"/>
            <w:rtl w:val="0"/>
          </w:rPr>
          <w:t xml:space="preserve">https://www.frontiersin.org/journals/oncology/articles/10.3389/fonc.2024.1513654/full</w:t>
        </w:r>
      </w:hyperlink>
      <w:r w:rsidDel="00000000" w:rsidR="00000000" w:rsidRPr="00000000">
        <w:rPr>
          <w:rtl w:val="0"/>
        </w:rPr>
      </w:r>
    </w:p>
    <w:p w:rsidR="00000000" w:rsidDel="00000000" w:rsidP="00000000" w:rsidRDefault="00000000" w:rsidRPr="00000000" w14:paraId="0000016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Genetic and Epigenetic Dysregulation of Transcriptional Enhancers ..., accessed June 18, 2025, </w:t>
      </w:r>
      <w:hyperlink r:id="rId98">
        <w:r w:rsidDel="00000000" w:rsidR="00000000" w:rsidRPr="00000000">
          <w:rPr>
            <w:rFonts w:ascii="Google Sans" w:cs="Google Sans" w:eastAsia="Google Sans" w:hAnsi="Google Sans"/>
            <w:color w:val="0000ee"/>
            <w:sz w:val="24"/>
            <w:szCs w:val="24"/>
            <w:u w:val="single"/>
            <w:rtl w:val="0"/>
          </w:rPr>
          <w:t xml:space="preserve">https://www.annualreviews.org/content/journals/10.1146/annurev-cancerbio-060324-114306</w:t>
        </w:r>
      </w:hyperlink>
      <w:r w:rsidDel="00000000" w:rsidR="00000000" w:rsidRPr="00000000">
        <w:rPr>
          <w:rtl w:val="0"/>
        </w:rPr>
      </w:r>
    </w:p>
    <w:p w:rsidR="00000000" w:rsidDel="00000000" w:rsidP="00000000" w:rsidRDefault="00000000" w:rsidRPr="00000000" w14:paraId="0000016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chromatin remodeler ADNP regulates neurodevelopmental disorder risk genes and neocortical neurogenesis | PNAS, accessed June 18, 2025, </w:t>
      </w:r>
      <w:hyperlink r:id="rId99">
        <w:r w:rsidDel="00000000" w:rsidR="00000000" w:rsidRPr="00000000">
          <w:rPr>
            <w:rFonts w:ascii="Google Sans" w:cs="Google Sans" w:eastAsia="Google Sans" w:hAnsi="Google Sans"/>
            <w:color w:val="0000ee"/>
            <w:sz w:val="24"/>
            <w:szCs w:val="24"/>
            <w:u w:val="single"/>
            <w:rtl w:val="0"/>
          </w:rPr>
          <w:t xml:space="preserve">https://www.pnas.org/doi/10.1073/pnas.2405981122</w:t>
        </w:r>
      </w:hyperlink>
      <w:r w:rsidDel="00000000" w:rsidR="00000000" w:rsidRPr="00000000">
        <w:rPr>
          <w:rtl w:val="0"/>
        </w:rPr>
      </w:r>
    </w:p>
    <w:p w:rsidR="00000000" w:rsidDel="00000000" w:rsidP="00000000" w:rsidRDefault="00000000" w:rsidRPr="00000000" w14:paraId="0000016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Epigenome in Neurodevelopmental Disorders - Frontiers, accessed June 18, 2025, </w:t>
      </w:r>
      <w:hyperlink r:id="rId100">
        <w:r w:rsidDel="00000000" w:rsidR="00000000" w:rsidRPr="00000000">
          <w:rPr>
            <w:rFonts w:ascii="Google Sans" w:cs="Google Sans" w:eastAsia="Google Sans" w:hAnsi="Google Sans"/>
            <w:color w:val="0000ee"/>
            <w:sz w:val="24"/>
            <w:szCs w:val="24"/>
            <w:u w:val="single"/>
            <w:rtl w:val="0"/>
          </w:rPr>
          <w:t xml:space="preserve">https://www.frontiersin.org/journals/neuroscience/articles/10.3389/fnins.2021.776809/full</w:t>
        </w:r>
      </w:hyperlink>
      <w:r w:rsidDel="00000000" w:rsidR="00000000" w:rsidRPr="00000000">
        <w:rPr>
          <w:rtl w:val="0"/>
        </w:rPr>
      </w:r>
    </w:p>
    <w:p w:rsidR="00000000" w:rsidDel="00000000" w:rsidP="00000000" w:rsidRDefault="00000000" w:rsidRPr="00000000" w14:paraId="0000016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Modifiers in Neurodevelopment and Neurological Disorders - Frontiers, accessed June 18, 2025, </w:t>
      </w:r>
      <w:hyperlink r:id="rId101">
        <w:r w:rsidDel="00000000" w:rsidR="00000000" w:rsidRPr="00000000">
          <w:rPr>
            <w:rFonts w:ascii="Google Sans" w:cs="Google Sans" w:eastAsia="Google Sans" w:hAnsi="Google Sans"/>
            <w:color w:val="0000ee"/>
            <w:sz w:val="24"/>
            <w:szCs w:val="24"/>
            <w:u w:val="single"/>
            <w:rtl w:val="0"/>
          </w:rPr>
          <w:t xml:space="preserve">https://www.frontiersin.org/research-topics/67214/chromatin-modifiers-in-neurodevelopment-and-neurological-disorders</w:t>
        </w:r>
      </w:hyperlink>
      <w:r w:rsidDel="00000000" w:rsidR="00000000" w:rsidRPr="00000000">
        <w:rPr>
          <w:rtl w:val="0"/>
        </w:rPr>
      </w:r>
    </w:p>
    <w:p w:rsidR="00000000" w:rsidDel="00000000" w:rsidP="00000000" w:rsidRDefault="00000000" w:rsidRPr="00000000" w14:paraId="0000016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Euchromatin histone methyltransferase 1 regulates cortical neuronal ..., accessed June 18, 2025, </w:t>
      </w:r>
      <w:hyperlink r:id="rId102">
        <w:r w:rsidDel="00000000" w:rsidR="00000000" w:rsidRPr="00000000">
          <w:rPr>
            <w:rFonts w:ascii="Google Sans" w:cs="Google Sans" w:eastAsia="Google Sans" w:hAnsi="Google Sans"/>
            <w:color w:val="0000ee"/>
            <w:sz w:val="24"/>
            <w:szCs w:val="24"/>
            <w:u w:val="single"/>
            <w:rtl w:val="0"/>
          </w:rPr>
          <w:t xml:space="preserve">https://pmc.ncbi.nlm.nih.gov/articles/PMC5073331/</w:t>
        </w:r>
      </w:hyperlink>
      <w:r w:rsidDel="00000000" w:rsidR="00000000" w:rsidRPr="00000000">
        <w:rPr>
          <w:rtl w:val="0"/>
        </w:rPr>
      </w:r>
    </w:p>
    <w:p w:rsidR="00000000" w:rsidDel="00000000" w:rsidP="00000000" w:rsidRDefault="00000000" w:rsidRPr="00000000" w14:paraId="0000016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Loss-of-Function Mutations in Euchromatin Histone Methyl Transferase 1 (EHMT1) Cause the 9q34 Subtelomeric Deletion Syndrome | Request PDF - ResearchGate, accessed June 18, 2025, </w:t>
      </w:r>
      <w:hyperlink r:id="rId103">
        <w:r w:rsidDel="00000000" w:rsidR="00000000" w:rsidRPr="00000000">
          <w:rPr>
            <w:rFonts w:ascii="Google Sans" w:cs="Google Sans" w:eastAsia="Google Sans" w:hAnsi="Google Sans"/>
            <w:color w:val="0000ee"/>
            <w:sz w:val="24"/>
            <w:szCs w:val="24"/>
            <w:u w:val="single"/>
            <w:rtl w:val="0"/>
          </w:rPr>
          <w:t xml:space="preserve">https://www.researchgate.net/publication/6957844_Loss-of-Function_Mutations_in_Euchromatin_Histone_Methyl_Transferase_1_EHMT1_Cause_the_9q34_Subtelomeric_Deletion_Syndrome</w:t>
        </w:r>
      </w:hyperlink>
      <w:r w:rsidDel="00000000" w:rsidR="00000000" w:rsidRPr="00000000">
        <w:rPr>
          <w:rtl w:val="0"/>
        </w:rPr>
      </w:r>
    </w:p>
    <w:p w:rsidR="00000000" w:rsidDel="00000000" w:rsidP="00000000" w:rsidRDefault="00000000" w:rsidRPr="00000000" w14:paraId="0000017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Reduced Euchromatin histone methyltransferase 1 causes developmental delay, hypotonia, and cranial abnormalities associated with increased bone gene expression in Kleefstra syndrome mice | Request PDF - ResearchGate, accessed June 18, 2025, </w:t>
      </w:r>
      <w:hyperlink r:id="rId104">
        <w:r w:rsidDel="00000000" w:rsidR="00000000" w:rsidRPr="00000000">
          <w:rPr>
            <w:rFonts w:ascii="Google Sans" w:cs="Google Sans" w:eastAsia="Google Sans" w:hAnsi="Google Sans"/>
            <w:color w:val="0000ee"/>
            <w:sz w:val="24"/>
            <w:szCs w:val="24"/>
            <w:u w:val="single"/>
            <w:rtl w:val="0"/>
          </w:rPr>
          <w:t xml:space="preserve">https://www.researchgate.net/publication/259448661_Reduced_Euchromatin_histone_methyltransferase_1_causes_developmental_delay_hypotonia_and_cranial_abnormalities_associated_with_increased_bone_gene_expression_in_Kleefstra_syndrome_mice</w:t>
        </w:r>
      </w:hyperlink>
      <w:r w:rsidDel="00000000" w:rsidR="00000000" w:rsidRPr="00000000">
        <w:rPr>
          <w:rtl w:val="0"/>
        </w:rPr>
      </w:r>
    </w:p>
    <w:p w:rsidR="00000000" w:rsidDel="00000000" w:rsidP="00000000" w:rsidRDefault="00000000" w:rsidRPr="00000000" w14:paraId="0000017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Neurodevelopmental functions of CHD8: new insights and questions - Portland Press, accessed June 18, 2025, </w:t>
      </w:r>
      <w:hyperlink r:id="rId105">
        <w:r w:rsidDel="00000000" w:rsidR="00000000" w:rsidRPr="00000000">
          <w:rPr>
            <w:rFonts w:ascii="Google Sans" w:cs="Google Sans" w:eastAsia="Google Sans" w:hAnsi="Google Sans"/>
            <w:color w:val="0000ee"/>
            <w:sz w:val="24"/>
            <w:szCs w:val="24"/>
            <w:u w:val="single"/>
            <w:rtl w:val="0"/>
          </w:rPr>
          <w:t xml:space="preserve">https://portlandpress.com/biochemsoctrans/article/52/1/15/233993/Neurodevelopmental-functions-of-CHD8-new-insights</w:t>
        </w:r>
      </w:hyperlink>
      <w:r w:rsidDel="00000000" w:rsidR="00000000" w:rsidRPr="00000000">
        <w:rPr>
          <w:rtl w:val="0"/>
        </w:rPr>
      </w:r>
    </w:p>
    <w:p w:rsidR="00000000" w:rsidDel="00000000" w:rsidP="00000000" w:rsidRDefault="00000000" w:rsidRPr="00000000" w14:paraId="0000017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Chromosomes and Chromatin - Carpenter-Singh Lab, accessed June 18, 2025, </w:t>
      </w:r>
      <w:hyperlink r:id="rId106">
        <w:r w:rsidDel="00000000" w:rsidR="00000000" w:rsidRPr="00000000">
          <w:rPr>
            <w:rFonts w:ascii="Google Sans" w:cs="Google Sans" w:eastAsia="Google Sans" w:hAnsi="Google Sans"/>
            <w:color w:val="0000ee"/>
            <w:sz w:val="24"/>
            <w:szCs w:val="24"/>
            <w:u w:val="single"/>
            <w:rtl w:val="0"/>
          </w:rPr>
          <w:t xml:space="preserve">https://carpenter-singh-lab.broadinstitute.org/files/anne/files/7-Carpenter_NatureEncycHumGenome.pdf</w:t>
        </w:r>
      </w:hyperlink>
      <w:r w:rsidDel="00000000" w:rsidR="00000000" w:rsidRPr="00000000">
        <w:rPr>
          <w:rtl w:val="0"/>
        </w:rPr>
      </w:r>
    </w:p>
    <w:p w:rsidR="00000000" w:rsidDel="00000000" w:rsidP="00000000" w:rsidRDefault="00000000" w:rsidRPr="00000000" w14:paraId="0000017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hierarchical packing of euchromatin domains can be described as multiplicative cascades | PLOS Computational Biology, accessed June 18, 2025, </w:t>
      </w:r>
      <w:hyperlink r:id="rId107">
        <w:r w:rsidDel="00000000" w:rsidR="00000000" w:rsidRPr="00000000">
          <w:rPr>
            <w:rFonts w:ascii="Google Sans" w:cs="Google Sans" w:eastAsia="Google Sans" w:hAnsi="Google Sans"/>
            <w:color w:val="0000ee"/>
            <w:sz w:val="24"/>
            <w:szCs w:val="24"/>
            <w:u w:val="single"/>
            <w:rtl w:val="0"/>
          </w:rPr>
          <w:t xml:space="preserve">https://journals.plos.org/ploscompbiol/article?id=10.1371/journal.pcbi.1008974</w:t>
        </w:r>
      </w:hyperlink>
      <w:r w:rsidDel="00000000" w:rsidR="00000000" w:rsidRPr="00000000">
        <w:rPr>
          <w:rtl w:val="0"/>
        </w:rPr>
      </w:r>
    </w:p>
    <w:p w:rsidR="00000000" w:rsidDel="00000000" w:rsidP="00000000" w:rsidRDefault="00000000" w:rsidRPr="00000000" w14:paraId="0000017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248 questions with answers in CHROMATIN | Science topic - ResearchGate, accessed June 18, 2025, </w:t>
      </w:r>
      <w:hyperlink r:id="rId108">
        <w:r w:rsidDel="00000000" w:rsidR="00000000" w:rsidRPr="00000000">
          <w:rPr>
            <w:rFonts w:ascii="Google Sans" w:cs="Google Sans" w:eastAsia="Google Sans" w:hAnsi="Google Sans"/>
            <w:color w:val="0000ee"/>
            <w:sz w:val="24"/>
            <w:szCs w:val="24"/>
            <w:u w:val="single"/>
            <w:rtl w:val="0"/>
          </w:rPr>
          <w:t xml:space="preserve">https://www.researchgate.net/topic/Chromatin</w:t>
        </w:r>
      </w:hyperlink>
      <w:r w:rsidDel="00000000" w:rsidR="00000000" w:rsidRPr="00000000">
        <w:rPr>
          <w:rtl w:val="0"/>
        </w:rPr>
      </w:r>
    </w:p>
    <w:p w:rsidR="00000000" w:rsidDel="00000000" w:rsidP="00000000" w:rsidRDefault="00000000" w:rsidRPr="00000000" w14:paraId="0000017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Microscopic Analysis of Heterochromatin, Euchromatin and Cohesin in Cancer Cell Models and under Anti-Cancer Treatment - MDPI, accessed June 18, 2025, </w:t>
      </w:r>
      <w:hyperlink r:id="rId109">
        <w:r w:rsidDel="00000000" w:rsidR="00000000" w:rsidRPr="00000000">
          <w:rPr>
            <w:rFonts w:ascii="Google Sans" w:cs="Google Sans" w:eastAsia="Google Sans" w:hAnsi="Google Sans"/>
            <w:color w:val="0000ee"/>
            <w:sz w:val="24"/>
            <w:szCs w:val="24"/>
            <w:u w:val="single"/>
            <w:rtl w:val="0"/>
          </w:rPr>
          <w:t xml:space="preserve">https://www.mdpi.com/1467-3045/45/10/515</w:t>
        </w:r>
      </w:hyperlink>
      <w:r w:rsidDel="00000000" w:rsidR="00000000" w:rsidRPr="00000000">
        <w:rPr>
          <w:rtl w:val="0"/>
        </w:rPr>
      </w:r>
    </w:p>
    <w:p w:rsidR="00000000" w:rsidDel="00000000" w:rsidP="00000000" w:rsidRDefault="00000000" w:rsidRPr="00000000" w14:paraId="0000017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Euchromatin Activity Enhances Segregation and Compaction of Heterochromatin in the Cell Nucleus - ResearchGate, accessed June 18, 2025, </w:t>
      </w:r>
      <w:hyperlink r:id="rId110">
        <w:r w:rsidDel="00000000" w:rsidR="00000000" w:rsidRPr="00000000">
          <w:rPr>
            <w:rFonts w:ascii="Google Sans" w:cs="Google Sans" w:eastAsia="Google Sans" w:hAnsi="Google Sans"/>
            <w:color w:val="0000ee"/>
            <w:sz w:val="24"/>
            <w:szCs w:val="24"/>
            <w:u w:val="single"/>
            <w:rtl w:val="0"/>
          </w:rPr>
          <w:t xml:space="preserve">https://www.researchgate.net/publication/366552760_Euchromatin_Activity_Enhances_Segregation_and_Compaction_of_Heterochromatin_in_the_Cell_Nucleus</w:t>
        </w:r>
      </w:hyperlink>
      <w:r w:rsidDel="00000000" w:rsidR="00000000" w:rsidRPr="00000000">
        <w:rPr>
          <w:rtl w:val="0"/>
        </w:rPr>
      </w:r>
    </w:p>
    <w:p w:rsidR="00000000" w:rsidDel="00000000" w:rsidP="00000000" w:rsidRDefault="00000000" w:rsidRPr="00000000" w14:paraId="0000017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Polymer models of chromatin organization in virally infected cells - Portland Press, accessed June 18, 2025, </w:t>
      </w:r>
      <w:hyperlink r:id="rId111">
        <w:r w:rsidDel="00000000" w:rsidR="00000000" w:rsidRPr="00000000">
          <w:rPr>
            <w:rFonts w:ascii="Google Sans" w:cs="Google Sans" w:eastAsia="Google Sans" w:hAnsi="Google Sans"/>
            <w:color w:val="0000ee"/>
            <w:sz w:val="24"/>
            <w:szCs w:val="24"/>
            <w:u w:val="single"/>
            <w:rtl w:val="0"/>
          </w:rPr>
          <w:t xml:space="preserve">https://portlandpress.com/biochemsoctrans/article/53/01/249/235678/Polymer-models-of-chromatin-organization-in</w:t>
        </w:r>
      </w:hyperlink>
      <w:r w:rsidDel="00000000" w:rsidR="00000000" w:rsidRPr="00000000">
        <w:rPr>
          <w:rtl w:val="0"/>
        </w:rPr>
      </w:r>
    </w:p>
    <w:p w:rsidR="00000000" w:rsidDel="00000000" w:rsidP="00000000" w:rsidRDefault="00000000" w:rsidRPr="00000000" w14:paraId="0000017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protein-protein interactions on model chromatin organization - bioRxiv, accessed June 18, 2025, </w:t>
      </w:r>
      <w:hyperlink r:id="rId112">
        <w:r w:rsidDel="00000000" w:rsidR="00000000" w:rsidRPr="00000000">
          <w:rPr>
            <w:rFonts w:ascii="Google Sans" w:cs="Google Sans" w:eastAsia="Google Sans" w:hAnsi="Google Sans"/>
            <w:color w:val="0000ee"/>
            <w:sz w:val="24"/>
            <w:szCs w:val="24"/>
            <w:u w:val="single"/>
            <w:rtl w:val="0"/>
          </w:rPr>
          <w:t xml:space="preserve">https://www.biorxiv.org/content/10.1101/2024.03.03.583162v1.full.pdf</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researchgate.net/publication/338519799_On_the_existence_and_functionality_of_topologically_associating_domains" TargetMode="External"/><Relationship Id="rId42" Type="http://schemas.openxmlformats.org/officeDocument/2006/relationships/hyperlink" Target="http://new.esp.org/recommended/literature/tad/" TargetMode="External"/><Relationship Id="rId41" Type="http://schemas.openxmlformats.org/officeDocument/2006/relationships/hyperlink" Target="https://www.frontiersin.org/journals/cell-and-developmental-biology/articles/10.3389/fcell.2021.702787/full" TargetMode="External"/><Relationship Id="rId44" Type="http://schemas.openxmlformats.org/officeDocument/2006/relationships/hyperlink" Target="https://pmc.ncbi.nlm.nih.gov/articles/PMC7664306/" TargetMode="External"/><Relationship Id="rId43" Type="http://schemas.openxmlformats.org/officeDocument/2006/relationships/hyperlink" Target="https://www.biorxiv.org/content/10.1101/2023.10.13.562171v1.full.pdf" TargetMode="External"/><Relationship Id="rId46" Type="http://schemas.openxmlformats.org/officeDocument/2006/relationships/hyperlink" Target="https://www.bmbreports.org/view.html?uid=1912&amp;vmd=Full" TargetMode="External"/><Relationship Id="rId45" Type="http://schemas.openxmlformats.org/officeDocument/2006/relationships/hyperlink" Target="https://en.wikipedia.org/wiki/Nuclear_organization" TargetMode="External"/><Relationship Id="rId107" Type="http://schemas.openxmlformats.org/officeDocument/2006/relationships/hyperlink" Target="https://journals.plos.org/ploscompbiol/article?id=10.1371/journal.pcbi.1008974" TargetMode="External"/><Relationship Id="rId106" Type="http://schemas.openxmlformats.org/officeDocument/2006/relationships/hyperlink" Target="https://carpenter-singh-lab.broadinstitute.org/files/anne/files/7-Carpenter_NatureEncycHumGenome.pdf" TargetMode="External"/><Relationship Id="rId105" Type="http://schemas.openxmlformats.org/officeDocument/2006/relationships/hyperlink" Target="https://portlandpress.com/biochemsoctrans/article/52/1/15/233993/Neurodevelopmental-functions-of-CHD8-new-insights" TargetMode="External"/><Relationship Id="rId104" Type="http://schemas.openxmlformats.org/officeDocument/2006/relationships/hyperlink" Target="https://www.researchgate.net/publication/259448661_Reduced_Euchromatin_histone_methyltransferase_1_causes_developmental_delay_hypotonia_and_cranial_abnormalities_associated_with_increased_bone_gene_expression_in_Kleefstra_syndrome_mice" TargetMode="External"/><Relationship Id="rId109" Type="http://schemas.openxmlformats.org/officeDocument/2006/relationships/hyperlink" Target="https://www.mdpi.com/1467-3045/45/10/515" TargetMode="External"/><Relationship Id="rId108" Type="http://schemas.openxmlformats.org/officeDocument/2006/relationships/hyperlink" Target="https://www.researchgate.net/topic/Chromatin" TargetMode="External"/><Relationship Id="rId48" Type="http://schemas.openxmlformats.org/officeDocument/2006/relationships/hyperlink" Target="https://www.biorxiv.org/content/10.1101/720235v1.full-text" TargetMode="External"/><Relationship Id="rId47" Type="http://schemas.openxmlformats.org/officeDocument/2006/relationships/hyperlink" Target="https://elifesciences.org/reviewed-preprints/99116" TargetMode="External"/><Relationship Id="rId49" Type="http://schemas.openxmlformats.org/officeDocument/2006/relationships/hyperlink" Target="https://einsteinmed.edu/uploadedFiles/departments/cell-biology/PDF/Skoultchi/nihms955624-2204.pdf" TargetMode="External"/><Relationship Id="rId103" Type="http://schemas.openxmlformats.org/officeDocument/2006/relationships/hyperlink" Target="https://www.researchgate.net/publication/6957844_Loss-of-Function_Mutations_in_Euchromatin_Histone_Methyl_Transferase_1_EHMT1_Cause_the_9q34_Subtelomeric_Deletion_Syndrome" TargetMode="External"/><Relationship Id="rId102" Type="http://schemas.openxmlformats.org/officeDocument/2006/relationships/hyperlink" Target="https://pmc.ncbi.nlm.nih.gov/articles/PMC5073331/" TargetMode="External"/><Relationship Id="rId101" Type="http://schemas.openxmlformats.org/officeDocument/2006/relationships/hyperlink" Target="https://www.frontiersin.org/research-topics/67214/chromatin-modifiers-in-neurodevelopment-and-neurological-disorders" TargetMode="External"/><Relationship Id="rId100" Type="http://schemas.openxmlformats.org/officeDocument/2006/relationships/hyperlink" Target="https://www.frontiersin.org/journals/neuroscience/articles/10.3389/fnins.2021.776809/full" TargetMode="External"/><Relationship Id="rId31" Type="http://schemas.openxmlformats.org/officeDocument/2006/relationships/hyperlink" Target="https://www.frontiersin.org/research-topics/25273/chromatin-structure-and-function/magazine" TargetMode="External"/><Relationship Id="rId30" Type="http://schemas.openxmlformats.org/officeDocument/2006/relationships/hyperlink" Target="https://www.researchgate.net/figure/Model-of-euchromatin-organization-in-living-cells-Nucleosomes-in-active-chromatin_fig8_369824890" TargetMode="External"/><Relationship Id="rId33" Type="http://schemas.openxmlformats.org/officeDocument/2006/relationships/hyperlink" Target="https://www.fredhutch.org/en/news/spotlight/2022/01/bs-swygert-elife.html#:~:text=First%2C%20the%20authors%20explained%2C%20%E2%80%9C,structures%20called%20chromatin%20loop%20domains%2C" TargetMode="External"/><Relationship Id="rId32" Type="http://schemas.openxmlformats.org/officeDocument/2006/relationships/hyperlink" Target="https://www.biorxiv.org/content/10.1101/2023.12.20.572694v1.full-text" TargetMode="External"/><Relationship Id="rId35" Type="http://schemas.openxmlformats.org/officeDocument/2006/relationships/hyperlink" Target="https://pmc.ncbi.nlm.nih.gov/articles/PMC8268097/#:~:text=Unlike%20euchromatin%2C%20which%20shows%20characteristic,epigenetic%20mechanisms%20and%20lacks%20nucleosome" TargetMode="External"/><Relationship Id="rId34" Type="http://schemas.openxmlformats.org/officeDocument/2006/relationships/hyperlink" Target="https://library.fiveable.me/key-terms/biological-chemistry-i/nm-chromatin-fiber" TargetMode="External"/><Relationship Id="rId37" Type="http://schemas.openxmlformats.org/officeDocument/2006/relationships/hyperlink" Target="https://pmc.ncbi.nlm.nih.gov/articles/PMC5818668/" TargetMode="External"/><Relationship Id="rId36" Type="http://schemas.openxmlformats.org/officeDocument/2006/relationships/hyperlink" Target="https://biology.stackexchange.com/questions/1279/regulation-of-chromatin-structure" TargetMode="External"/><Relationship Id="rId39" Type="http://schemas.openxmlformats.org/officeDocument/2006/relationships/hyperlink" Target="https://www.frontiersin.org/journals/genetics/articles/10.3389/fgene.2022.961612/full" TargetMode="External"/><Relationship Id="rId38" Type="http://schemas.openxmlformats.org/officeDocument/2006/relationships/hyperlink" Target="https://pmc.ncbi.nlm.nih.gov/articles/PMC11214050/" TargetMode="External"/><Relationship Id="rId20" Type="http://schemas.openxmlformats.org/officeDocument/2006/relationships/hyperlink" Target="https://pmc.ncbi.nlm.nih.gov/articles/PMC7275117/" TargetMode="External"/><Relationship Id="rId22" Type="http://schemas.openxmlformats.org/officeDocument/2006/relationships/hyperlink" Target="https://pmc.ncbi.nlm.nih.gov/articles/PMC1891429/" TargetMode="External"/><Relationship Id="rId21" Type="http://schemas.openxmlformats.org/officeDocument/2006/relationships/hyperlink" Target="https://pmc.ncbi.nlm.nih.gov/articles/PMC4641500/" TargetMode="External"/><Relationship Id="rId24" Type="http://schemas.openxmlformats.org/officeDocument/2006/relationships/hyperlink" Target="https://www.biorxiv.org/content/10.1101/2024.10.20.618801v1.full-text" TargetMode="External"/><Relationship Id="rId23" Type="http://schemas.openxmlformats.org/officeDocument/2006/relationships/hyperlink" Target="https://elifesciences.org/reviewed-preprints/87714v2" TargetMode="External"/><Relationship Id="rId26" Type="http://schemas.openxmlformats.org/officeDocument/2006/relationships/hyperlink" Target="https://www.researchgate.net/publication/392443353_Euchromatin_and_heterochromatin_implications_for_DNA_accessibility_and_transcription" TargetMode="External"/><Relationship Id="rId25" Type="http://schemas.openxmlformats.org/officeDocument/2006/relationships/hyperlink" Target="https://pmc.ncbi.nlm.nih.gov/articles/PMC4031381/" TargetMode="External"/><Relationship Id="rId28" Type="http://schemas.openxmlformats.org/officeDocument/2006/relationships/hyperlink" Target="https://www.azolifesciences.com/news/20230628/New-View-of-Euchromatin-in-the-Cell-Analyzed.aspx" TargetMode="External"/><Relationship Id="rId27" Type="http://schemas.openxmlformats.org/officeDocument/2006/relationships/hyperlink" Target="https://www.researchgate.net/publication/371924017_Is_euchromatin_really_open_in_the_cell" TargetMode="External"/><Relationship Id="rId29" Type="http://schemas.openxmlformats.org/officeDocument/2006/relationships/hyperlink" Target="https://pubmed.ncbi.nlm.nih.gov/37385880/" TargetMode="External"/><Relationship Id="rId95" Type="http://schemas.openxmlformats.org/officeDocument/2006/relationships/hyperlink" Target="https://pubmed.ncbi.nlm.nih.gov/23760024/" TargetMode="External"/><Relationship Id="rId94" Type="http://schemas.openxmlformats.org/officeDocument/2006/relationships/hyperlink" Target="https://www.frontiersin.org/journals/genetics/articles/10.3389/fgene.2022.876862/full" TargetMode="External"/><Relationship Id="rId97" Type="http://schemas.openxmlformats.org/officeDocument/2006/relationships/hyperlink" Target="https://www.frontiersin.org/journals/oncology/articles/10.3389/fonc.2024.1513654/full" TargetMode="External"/><Relationship Id="rId96" Type="http://schemas.openxmlformats.org/officeDocument/2006/relationships/hyperlink" Target="https://pmc.ncbi.nlm.nih.gov/articles/PMC8886982/" TargetMode="External"/><Relationship Id="rId11" Type="http://schemas.openxmlformats.org/officeDocument/2006/relationships/hyperlink" Target="https://pmc.ncbi.nlm.nih.gov/articles/PMC2904936/" TargetMode="External"/><Relationship Id="rId99" Type="http://schemas.openxmlformats.org/officeDocument/2006/relationships/hyperlink" Target="https://www.pnas.org/doi/10.1073/pnas.2405981122" TargetMode="External"/><Relationship Id="rId10" Type="http://schemas.openxmlformats.org/officeDocument/2006/relationships/hyperlink" Target="https://en.wikipedia.org/wiki/Euchromatin" TargetMode="External"/><Relationship Id="rId98" Type="http://schemas.openxmlformats.org/officeDocument/2006/relationships/hyperlink" Target="https://www.annualreviews.org/content/journals/10.1146/annurev-cancerbio-060324-114306" TargetMode="External"/><Relationship Id="rId13" Type="http://schemas.openxmlformats.org/officeDocument/2006/relationships/hyperlink" Target="https://pmc.ncbi.nlm.nih.gov/articles/PMC5988923/" TargetMode="External"/><Relationship Id="rId12" Type="http://schemas.openxmlformats.org/officeDocument/2006/relationships/hyperlink" Target="https://geneticeducation.co.in/euchromatin-vs-heterochromatin-differences-and-similarities/" TargetMode="External"/><Relationship Id="rId91" Type="http://schemas.openxmlformats.org/officeDocument/2006/relationships/hyperlink" Target="https://www.mdpi.com/1422-0067/18/7/1486" TargetMode="External"/><Relationship Id="rId90" Type="http://schemas.openxmlformats.org/officeDocument/2006/relationships/hyperlink" Target="https://www.researchgate.net/publication/389802194_Replication_Timing_Uncovers_a_Two-Compartment_Nuclear_Architecture_of_Interphase_Euchromatin_in_Maize" TargetMode="External"/><Relationship Id="rId93" Type="http://schemas.openxmlformats.org/officeDocument/2006/relationships/hyperlink" Target="https://academic.oup.com/nar/article/39/15/6489/1017135" TargetMode="External"/><Relationship Id="rId92" Type="http://schemas.openxmlformats.org/officeDocument/2006/relationships/hyperlink" Target="https://pubmed.ncbi.nlm.nih.gov/21326362/" TargetMode="External"/><Relationship Id="rId15" Type="http://schemas.openxmlformats.org/officeDocument/2006/relationships/hyperlink" Target="https://pmc.ncbi.nlm.nih.gov/articles/PMC1581429/#:~:text=In%20humans%2C%20regions%20surrounding%20centromeres,consist%20of%20transcriptionally%20competent%20euchromatin." TargetMode="External"/><Relationship Id="rId110" Type="http://schemas.openxmlformats.org/officeDocument/2006/relationships/hyperlink" Target="https://www.researchgate.net/publication/366552760_Euchromatin_Activity_Enhances_Segregation_and_Compaction_of_Heterochromatin_in_the_Cell_Nucleus" TargetMode="External"/><Relationship Id="rId14" Type="http://schemas.openxmlformats.org/officeDocument/2006/relationships/hyperlink" Target="https://pmc.ncbi.nlm.nih.gov/articles/PMC2904936/#:~:text=Chromosomes%20have%20two%20structurally%20and,easily%20transcribed%20(Huisinga%20et%20al." TargetMode="External"/><Relationship Id="rId17" Type="http://schemas.openxmlformats.org/officeDocument/2006/relationships/hyperlink" Target="https://pmc.ncbi.nlm.nih.gov/articles/PMC8268097/" TargetMode="External"/><Relationship Id="rId16" Type="http://schemas.openxmlformats.org/officeDocument/2006/relationships/hyperlink" Target="https://pmc.ncbi.nlm.nih.gov/articles/PMC8268097/#:~:text=The%20more%20open%2C%20unfolded%20structure,underlying%20DNA%20sequence%20%5B37%5D." TargetMode="External"/><Relationship Id="rId19" Type="http://schemas.openxmlformats.org/officeDocument/2006/relationships/hyperlink" Target="https://www.researchgate.net/post/Is_there_any_experiment_or_analysis_to_differentiate_heterochromatin_from_Euchromatin_In_a_whole_genome_context" TargetMode="External"/><Relationship Id="rId18" Type="http://schemas.openxmlformats.org/officeDocument/2006/relationships/hyperlink" Target="https://www.reddit.com/r/biology/comments/1ah6kus/why_are_some_parts_of_a_chromosome_darker_or/" TargetMode="External"/><Relationship Id="rId112" Type="http://schemas.openxmlformats.org/officeDocument/2006/relationships/hyperlink" Target="https://www.biorxiv.org/content/10.1101/2024.03.03.583162v1.full.pdf" TargetMode="External"/><Relationship Id="rId111" Type="http://schemas.openxmlformats.org/officeDocument/2006/relationships/hyperlink" Target="https://portlandpress.com/biochemsoctrans/article/53/01/249/235678/Polymer-models-of-chromatin-organization-in" TargetMode="External"/><Relationship Id="rId84" Type="http://schemas.openxmlformats.org/officeDocument/2006/relationships/hyperlink" Target="https://pmc.ncbi.nlm.nih.gov/articles/PMC4099280/" TargetMode="External"/><Relationship Id="rId83" Type="http://schemas.openxmlformats.org/officeDocument/2006/relationships/hyperlink" Target="https://www.proquest.com/scholarly-journals/recent-insights-into-swi-snf-complex-molecular/docview/2858939658/se-2" TargetMode="External"/><Relationship Id="rId86" Type="http://schemas.openxmlformats.org/officeDocument/2006/relationships/hyperlink" Target="https://journals.biologists.com/jcs/article/122/22/4027/31006/Defining-specificity-of-transcription-factor" TargetMode="External"/><Relationship Id="rId85" Type="http://schemas.openxmlformats.org/officeDocument/2006/relationships/hyperlink" Target="https://en.wikipedia.org/wiki/Chromatin_remodeling" TargetMode="External"/><Relationship Id="rId88" Type="http://schemas.openxmlformats.org/officeDocument/2006/relationships/hyperlink" Target="https://academic.oup.com/plcell/article/29/9/2126/6100589" TargetMode="External"/><Relationship Id="rId87" Type="http://schemas.openxmlformats.org/officeDocument/2006/relationships/hyperlink" Target="https://www.frontiersin.org/journals/cell-and-developmental-biology/articles/10.3389/fcell.2021.729265/full" TargetMode="External"/><Relationship Id="rId89" Type="http://schemas.openxmlformats.org/officeDocument/2006/relationships/hyperlink" Target="https://journals.plos.org/plosgenetics/article/file?id=10.1371/journal.pgen.1000982&amp;type=printable" TargetMode="External"/><Relationship Id="rId80" Type="http://schemas.openxmlformats.org/officeDocument/2006/relationships/hyperlink" Target="https://www.sas.rochester.edu/bio/people/faculty/bi_xin/assets/pdf/bi_publications/FunctionsOfChromatin.pdf" TargetMode="External"/><Relationship Id="rId82" Type="http://schemas.openxmlformats.org/officeDocument/2006/relationships/hyperlink" Target="https://pmc.ncbi.nlm.nih.gov/articles/PMC11418981/" TargetMode="External"/><Relationship Id="rId81" Type="http://schemas.openxmlformats.org/officeDocument/2006/relationships/hyperlink" Target="https://journals.biologists.com/dev/article/143/16/2882/47432/ATP-dependent-chromatin-remodeling-du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bi.nus.edu.sg/mbinfo/what-are-chromatin-heterochromatin-and-euchromatin/" TargetMode="External"/><Relationship Id="rId5" Type="http://schemas.openxmlformats.org/officeDocument/2006/relationships/styles" Target="styles.xml"/><Relationship Id="rId6" Type="http://schemas.openxmlformats.org/officeDocument/2006/relationships/hyperlink" Target="https://atlasgeneticsoncology.org/teaching/30078/heterochromatin-from-chromosome-to-protein" TargetMode="External"/><Relationship Id="rId7" Type="http://schemas.openxmlformats.org/officeDocument/2006/relationships/hyperlink" Target="https://www.mdpi.com/1422-0067/22/13/6922" TargetMode="External"/><Relationship Id="rId8" Type="http://schemas.openxmlformats.org/officeDocument/2006/relationships/hyperlink" Target="https://jackwestin.com/resources/mcat-content/eukaryotic-chromosome-organization/heterochromatin-vs-euchromatin" TargetMode="External"/><Relationship Id="rId73" Type="http://schemas.openxmlformats.org/officeDocument/2006/relationships/hyperlink" Target="https://molecularpost.altervista.org/is-the-analysis-of-liquid-liquid-phase-separated-chromatin-useful-to-study-in-vitro-the-complex-in-vivo-chromatin-organization/" TargetMode="External"/><Relationship Id="rId72" Type="http://schemas.openxmlformats.org/officeDocument/2006/relationships/hyperlink" Target="https://link.aps.org/doi/10.1103/PhysRevX.12.041033" TargetMode="External"/><Relationship Id="rId75" Type="http://schemas.openxmlformats.org/officeDocument/2006/relationships/hyperlink" Target="https://www.researchgate.net/publication/352398122_Liquid-Liquid_Phase_Separation_in_Chromatin" TargetMode="External"/><Relationship Id="rId74" Type="http://schemas.openxmlformats.org/officeDocument/2006/relationships/hyperlink" Target="https://pmc.ncbi.nlm.nih.gov/articles/PMC8805649/" TargetMode="External"/><Relationship Id="rId77" Type="http://schemas.openxmlformats.org/officeDocument/2006/relationships/hyperlink" Target="https://www.pnas.org/doi/10.1073/pnas.2221726120" TargetMode="External"/><Relationship Id="rId76" Type="http://schemas.openxmlformats.org/officeDocument/2006/relationships/hyperlink" Target="https://en.wikipedia.org/wiki/Chromatin" TargetMode="External"/><Relationship Id="rId79" Type="http://schemas.openxmlformats.org/officeDocument/2006/relationships/hyperlink" Target="https://pmc.ncbi.nlm.nih.gov/articles/PMC3472786/" TargetMode="External"/><Relationship Id="rId78" Type="http://schemas.openxmlformats.org/officeDocument/2006/relationships/hyperlink" Target="https://www.biorxiv.org/content/10.1101/2022.02.22.481494v1.full.pdf" TargetMode="External"/><Relationship Id="rId71" Type="http://schemas.openxmlformats.org/officeDocument/2006/relationships/hyperlink" Target="https://www.frontiersin.org/journals/molecular-biosciences/articles/10.3389/fmolb.2021.781981/full" TargetMode="External"/><Relationship Id="rId70" Type="http://schemas.openxmlformats.org/officeDocument/2006/relationships/hyperlink" Target="https://pubmed.ncbi.nlm.nih.gov/40482957/" TargetMode="External"/><Relationship Id="rId62" Type="http://schemas.openxmlformats.org/officeDocument/2006/relationships/hyperlink" Target="https://www.cellsignal.com/pathways/epigenetic-histone-h2a-h2b-h4-pathway" TargetMode="External"/><Relationship Id="rId61" Type="http://schemas.openxmlformats.org/officeDocument/2006/relationships/hyperlink" Target="https://pmc.ncbi.nlm.nih.gov/articles/PMC6770625/" TargetMode="External"/><Relationship Id="rId64" Type="http://schemas.openxmlformats.org/officeDocument/2006/relationships/hyperlink" Target="https://www.activemotif.com/cancer-epigenetics" TargetMode="External"/><Relationship Id="rId63" Type="http://schemas.openxmlformats.org/officeDocument/2006/relationships/hyperlink" Target="https://pmc.ncbi.nlm.nih.gov/articles/PMC4380191/" TargetMode="External"/><Relationship Id="rId66" Type="http://schemas.openxmlformats.org/officeDocument/2006/relationships/hyperlink" Target="https://www.abcam.com/en-us/technical-resources/guides/epigenetics-guide/histone-modifications" TargetMode="External"/><Relationship Id="rId65" Type="http://schemas.openxmlformats.org/officeDocument/2006/relationships/hyperlink" Target="https://www.researchgate.net/publication/283263714_Functional_coupling_between_writers_erasers_and_readers_of_histone_and_DNA_methylation" TargetMode="External"/><Relationship Id="rId68" Type="http://schemas.openxmlformats.org/officeDocument/2006/relationships/hyperlink" Target="https://pubmed.ncbi.nlm.nih.gov/39803586/" TargetMode="External"/><Relationship Id="rId67" Type="http://schemas.openxmlformats.org/officeDocument/2006/relationships/hyperlink" Target="https://pubmed.ncbi.nlm.nih.gov/30125562/" TargetMode="External"/><Relationship Id="rId60" Type="http://schemas.openxmlformats.org/officeDocument/2006/relationships/hyperlink" Target="https://ewanbirney.com/2014/09/a-cheats-guide-to-histone-modifications.html" TargetMode="External"/><Relationship Id="rId69" Type="http://schemas.openxmlformats.org/officeDocument/2006/relationships/hyperlink" Target="https://www.biorxiv.org/content/10.1101/2024.10.20.618801v1" TargetMode="External"/><Relationship Id="rId51" Type="http://schemas.openxmlformats.org/officeDocument/2006/relationships/hyperlink" Target="https://www.mdpi.com/2075-4655/8/2/21" TargetMode="External"/><Relationship Id="rId50" Type="http://schemas.openxmlformats.org/officeDocument/2006/relationships/hyperlink" Target="https://pmc.ncbi.nlm.nih.gov/articles/PMC4028350/" TargetMode="External"/><Relationship Id="rId53" Type="http://schemas.openxmlformats.org/officeDocument/2006/relationships/hyperlink" Target="https://www.mdpi.com/2221-3759/10/3/28" TargetMode="External"/><Relationship Id="rId52" Type="http://schemas.openxmlformats.org/officeDocument/2006/relationships/hyperlink" Target="https://journals.biologists.com/jcs/article/134/6/jcs244749/237889/Histone-variants-at-a-glance" TargetMode="External"/><Relationship Id="rId55" Type="http://schemas.openxmlformats.org/officeDocument/2006/relationships/hyperlink" Target="https://www.ncbi.nlm.nih.gov/books/NBK538477/" TargetMode="External"/><Relationship Id="rId54" Type="http://schemas.openxmlformats.org/officeDocument/2006/relationships/hyperlink" Target="https://journals.plos.org/plosgenetics/article?id=10.1371/journal.pgen.1000687" TargetMode="External"/><Relationship Id="rId57" Type="http://schemas.openxmlformats.org/officeDocument/2006/relationships/hyperlink" Target="https://medcraveonline.com/MOJCSR/a-mini-review-on-post-translational-histone-modificationsnbsp.html" TargetMode="External"/><Relationship Id="rId56" Type="http://schemas.openxmlformats.org/officeDocument/2006/relationships/hyperlink" Target="https://www.researchgate.net/publication/11845454_Translating_the_Histone_Code" TargetMode="External"/><Relationship Id="rId59" Type="http://schemas.openxmlformats.org/officeDocument/2006/relationships/hyperlink" Target="https://www.frontiersin.org/journals/genetics/articles/10.3389/fgene.2020.612031/full" TargetMode="External"/><Relationship Id="rId58" Type="http://schemas.openxmlformats.org/officeDocument/2006/relationships/hyperlink" Target="https://biomodal.com/blog/how-histone-modifications-impact-gene-regul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