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Metabolism and Energy Homeostasis: Integration of Metabolic Signaling in Gene Regulation</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Abstract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classical view of the eukaryotic cell nucleus as a metabolically quiescent organelle, passively receiving metabolites from the cytoplasm, is being fundamentally reshaped. An expanding body of research, synthesized in this review, establishes the nucleus as a distinct and dynamic metabolic compartment. This emerging field of "nuclear metabolism" reveals that a host of metabolic enzymes, traditionally assigned to the cytoplasm or mitochondria, translocate to the nucleus to perform canonical and non-canonical functions. These enzymes orchestrate the local synthesis of key metabolites—including acetyl-CoA, S-adenosylmethionine (SAM), NAD+, and α-ketoglutarate (α-KG)—which serve as essential cofactors and substrates for the epigenetic machinery. By directly fueling histone and DNA modifications, these nuclear metabolite pools create a powerful link between the cell's metabolic state and the regulation of gene expression. This review critically examines the evidence for the compartmentalization of major metabolic pathways—glycolysis, lipid synthesis, and one-carbon metabolism—within the nucleus. It details the molecular mechanisms by which metabolites directly influence chromatin architecture, transcription factor activity, and other nuclear processes. Furthermore, it explores the specialized systems for nuclear energy homeostasis, including a novel pathway for local ATP synthesis, and the intricate metabolic communication between the nucleus and mitochondria. The dysregulation of these nuclear metabolic networks is increasingly implicated in the pathogenesis of major human diseases, including cancer, metabolic disorders, neurodegeneration, and aging. We discuss the technological advances driving this field and highlight the therapeutic potential of targeting nuclear metabolic pathways to restore cellular homeostasis and combat disease.</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Introduction to the Concept of Nuclear Metabolism</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coordination between cellular metabolism and gene regulation is a fundamental requirement for life, enabling organisms to adapt to environmental changes, maintain homeostasis, and execute complex developmental programs. For decades, the primary mechanisms linking these two essential processes were thought to be largely indirect. Cellular energy status and nutrient availability were understood to be monitored by cytoplasmic sensor kinases, such as AMP-activated protein kinase (AMPK) and the mechanistic target of rapamycin (mTOR), which translate metabolic information into broad signaling outputs that ultimately influence transcription factor activity. While this model remains valid and important, a paradigm shift is underway, driven by the discovery of a more direct and intimate interface between metabolism and the genome, occurring within the confines of the cell nucleus itself.</w:t>
      </w:r>
    </w:p>
    <w:p w:rsidR="00000000" w:rsidDel="00000000" w:rsidP="00000000" w:rsidRDefault="00000000" w:rsidRPr="00000000" w14:paraId="0000000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Emerging Field Definition and Scope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burgeoning field of nuclear metabolism redefines the nucleus not merely as the repository of genetic information but as a metabolically active and regulatory organelle. It posits that the nucleus contains its own complement of metabolic enzymes and pathways that operate </w:t>
      </w:r>
      <w:r w:rsidDel="00000000" w:rsidR="00000000" w:rsidRPr="00000000">
        <w:rPr>
          <w:i w:val="1"/>
          <w:rtl w:val="0"/>
        </w:rPr>
        <w:t xml:space="preserve">in situ</w:t>
      </w:r>
      <w:r w:rsidDel="00000000" w:rsidR="00000000" w:rsidRPr="00000000">
        <w:rPr>
          <w:rtl w:val="0"/>
        </w:rPr>
        <w:t xml:space="preserve"> to generate localized pools of key metabolites. This concept moves beyond the model of indirect control via cytoplasmic sensors to one of direct, localized regulation. In this new framework, metabolites are not just fuel or building blocks but are active signaling molecules, serving as essential substrates and cofactors for the nuclear machinery that governs gene expression.</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scope of this field is broad, encompassing several key areas of investigation. A central focus is understanding how metabolic activities are compartmentalized within the nucleus, a non-membrane-bound space relative to the cytoplasm, and how this functional separation is achieved. Another critical area is elucidating how these nuclear metabolic pathways fuel high-energy nuclear processes, such as DNA replication, repair, and transcription, which have immense energetic demands. Perhaps most significantly, the field seeks to understand how nuclear metabolites directly participate in the epigenetic regulation of the genome—acting as the chemical donors for the enzymes that write, erase, and interpret the histone code and DNA methylation patterns. This direct coupling provides a mechanism for the cell to translate its real-time metabolic status into lasting changes in chromatin structure and gene expression programs.</w:t>
      </w:r>
    </w:p>
    <w:p w:rsidR="00000000" w:rsidDel="00000000" w:rsidP="00000000" w:rsidRDefault="00000000" w:rsidRPr="00000000" w14:paraId="0000000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Historical Perspective on Metabolism-Gene Expression Links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intellectual roots of nuclear metabolism extend back to the earliest connections made between genetics and biochemistry. At the turn of the 20th century, Sir Archibald Garrod's studies of patients with "inborn errors of metabolism," such as alkaptonuria, led him to propose that specific inherited diseases were the result of defects in single metabolic enzymes, thus providing the first link between a genetic trait and a biochemical pathway. This concept was experimentally solidified decades later by George Beadle and Edward Tatum, whose work with nutritional mutants of the bread mold </w:t>
      </w:r>
      <w:r w:rsidDel="00000000" w:rsidR="00000000" w:rsidRPr="00000000">
        <w:rPr>
          <w:i w:val="1"/>
          <w:rtl w:val="0"/>
        </w:rPr>
        <w:t xml:space="preserve">Neurospora crassa</w:t>
      </w:r>
      <w:r w:rsidDel="00000000" w:rsidR="00000000" w:rsidRPr="00000000">
        <w:rPr>
          <w:rtl w:val="0"/>
        </w:rPr>
        <w:t xml:space="preserve"> led to the seminal "one gene, one enzyme" hypothesis, demonstrating a direct and causal relationship between genes and the enzymes they encode.</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first mechanistic model of how metabolism could actively regulate gene expression emerged from the work of François Jacob and Jacques Monod in 1961. Their study of the </w:t>
      </w:r>
      <w:r w:rsidDel="00000000" w:rsidR="00000000" w:rsidRPr="00000000">
        <w:rPr>
          <w:i w:val="1"/>
          <w:rtl w:val="0"/>
        </w:rPr>
        <w:t xml:space="preserve">lac</w:t>
      </w:r>
      <w:r w:rsidDel="00000000" w:rsidR="00000000" w:rsidRPr="00000000">
        <w:rPr>
          <w:rtl w:val="0"/>
        </w:rPr>
        <w:t xml:space="preserve"> operon in </w:t>
      </w:r>
      <w:r w:rsidDel="00000000" w:rsidR="00000000" w:rsidRPr="00000000">
        <w:rPr>
          <w:i w:val="1"/>
          <w:rtl w:val="0"/>
        </w:rPr>
        <w:t xml:space="preserve">Escherichia coli</w:t>
      </w:r>
      <w:r w:rsidDel="00000000" w:rsidR="00000000" w:rsidRPr="00000000">
        <w:rPr>
          <w:rtl w:val="0"/>
        </w:rPr>
        <w:t xml:space="preserve"> revealed that a metabolite, allolactose (derived from lactose), could act as an "inducer" by binding to a repressor protein and preventing it from blocking the transcription of genes required for lactose metabolism. This established the foundational principle of direct nutrient sensing by transcriptional regulators, a largely digital (on/off) control system well-suited for single-celled organisms adapting to fluctuating nutrient sources.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metazoan evolution, the regulatory logic became more complex. Organisms developed sophisticated endocrine systems and intracellular signaling cascades to coordinate metabolism across different tissues in response to hormones and growth factors. Concurrently, a new layer of gene regulation emerged, centered on the chemical modification of DNA and its associated histone proteins. It became clear that the deposition and removal of these epigenetic marks—such as acetylation, methylation, and phosphorylation—were not passive events but required metabolites that are central intermediates of core metabolic pathways. This realization marked a critical conceptual shift. Gene regulation in eukaryotes was not just a digital process controlled by transcription factor binding but also an analog system, capable of being finely tuned by the fluctuating availability of metabolites that serve as the very building blocks for the epigenetic code. This set the stage for the modern understanding of nuclear metabolism, where the metabolic state of the cell is directly written onto the chromatin template.</w:t>
      </w:r>
    </w:p>
    <w:p w:rsidR="00000000" w:rsidDel="00000000" w:rsidP="00000000" w:rsidRDefault="00000000" w:rsidRPr="00000000" w14:paraId="0000000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Nuclear vs. Cytoplasmic Metabolic Compartmentalization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central and fascinating paradox lies at the heart of nuclear metabolism. The nuclear envelope is perforated by thousands of nuclear pore complexes (NPCs), sophisticated channels that regulate the transport of macromolecules. However, these NPCs allow for the relatively free diffusion of small molecules with a molecular weight below approximately 40 kDa. This size category includes nearly all essential metabolites, such as ATP, NAD+, acetyl-CoA, and amino acids. For many years, this permeability was seen as evidence against the existence of distinct nuclear metabolite pools, as any concentration differences were expected to rapidly equilibrate with the vast and metabolically active cytoplasm.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a wealth of recent evidence has challenged this simple diffusion-based model, providing compelling support for the nucleus as a functionally distinct metabolic compartment. Studies have shown that the specific modulation of a single metabolite can drive profound cell-fate decisions, such as the differentiation of pluripotent stem cells—a level of precise control that would likely be diluted and lost if the nuclear environment were merely a passive extension of the cytoplasm. This implies that mechanisms must exist to achieve functional compartmentalization without a truly impermeable physical barrier. The emerging consensus is that this separation is achieved through kinetic, rather than thermodynamic, control.</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Three primary mechanisms have been proposed to establish these localized nuclear metabolic environments:</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Local Production and Consumption:</w:t>
      </w:r>
      <w:r w:rsidDel="00000000" w:rsidR="00000000" w:rsidRPr="00000000">
        <w:rPr>
          <w:rtl w:val="0"/>
        </w:rPr>
        <w:t xml:space="preserve"> A key strategy is the translocation of metabolic enzymes from the cytoplasm or mitochondria into the nucleus. These enzymes can be tethered to chromatin or concentrated at specific nuclear bodies, where they generate key metabolites </w:t>
      </w:r>
      <w:r w:rsidDel="00000000" w:rsidR="00000000" w:rsidRPr="00000000">
        <w:rPr>
          <w:i w:val="1"/>
          <w:rtl w:val="0"/>
        </w:rPr>
        <w:t xml:space="preserve">in situ</w:t>
      </w:r>
      <w:r w:rsidDel="00000000" w:rsidR="00000000" w:rsidRPr="00000000">
        <w:rPr>
          <w:rtl w:val="0"/>
        </w:rPr>
        <w:t xml:space="preserve">. The rate of local production and immediate consumption by nearby chromatin-modifying enzymes can create a high-flux microenvironment where the local concentration of a metabolite transiently exceeds that of the bulk nucleoplasm, effectively out-pacing diffusion. Thus, the "compartment" is not the entire nucleus, but rather a dynamic, localized reaction crucible.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Metabolite Buffering by Chromatin:</w:t>
      </w:r>
      <w:r w:rsidDel="00000000" w:rsidR="00000000" w:rsidRPr="00000000">
        <w:rPr>
          <w:rtl w:val="0"/>
        </w:rPr>
        <w:t xml:space="preserve"> Chromatin itself can act as a massive biochemical buffer or sink for metabolites. For example, the total number of methyl groups covalently attached to histones in a mammalian cell can be over 1,000 times greater than the entire free pool of the methyl donor, SAM. This vast reservoir can buffer the nucleus against transient fluctuations in cytoplasmic SAM levels and can even be mobilized to supply methyl groups for other cellular needs under conditions of metabolic stress. This dual role of chromatin—as both a platform for gene regulation and a metabolic repository—represents a profound integration of cellular functions.</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Phase Separation and Metabolon Formation:</w:t>
      </w:r>
      <w:r w:rsidDel="00000000" w:rsidR="00000000" w:rsidRPr="00000000">
        <w:rPr>
          <w:rtl w:val="0"/>
        </w:rPr>
        <w:t xml:space="preserve"> The principle of liquid-liquid phase separation (LLPS) has emerged as a fundamental mechanism for organizing the cell's interior without membranes. In the nucleus, LLPS can drive the formation of biomolecular condensates, such as the nucleolus or transcription factories, which concentrate specific proteins and nucleic acids. There is growing evidence that metabolic enzymes can be recruited into these condensates, creating "metabolons"—highly organized, multi-enzyme complexes that channel substrates through a pathway with high efficiency. This spatial organization can kinetically isolate metabolic reactions, increasing their speed and specificity while shielding them from the broader nuclear environment.</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Together, these mechanisms illustrate a sophisticated solution to the challenge of metabolic control within a permeable space. Nuclear compartmentalization is not defined by static boundaries but by the dynamic, kinetic properties of localized enzyme activity, substrate channeling, and physical phase separation. This allows the nucleus to maintain a unique metabolic identity, enabling it to directly sense and respond to the cell's metabolic state in a manner that is both rapid and exquisitely localized to specific genomic regions.</w:t>
      </w:r>
    </w:p>
    <w:p w:rsidR="00000000" w:rsidDel="00000000" w:rsidP="00000000" w:rsidRDefault="00000000" w:rsidRPr="00000000" w14:paraId="00000015">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Nuclear Metabolic Enzymes and Pathways</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discovery that the nucleus is metabolically active is underpinned by the identification of a growing list of metabolic enzymes within the nuclear compartment. These enzymes, many of which were once considered exclusively cytoplasmic or mitochondrial, are now known to translocate to the nucleus where they perform both their canonical catalytic reactions and novel, non-canonical "moonlighting" functions. Their presence establishes that key steps of central metabolic pathways, including glycolysis, lipid metabolism, and one-carbon metabolism, occur within the nucleus, providing the biochemical foundation for the direct regulation of gene expression and other nuclear processes.</w:t>
      </w:r>
    </w:p>
    <w:p w:rsidR="00000000" w:rsidDel="00000000" w:rsidP="00000000" w:rsidRDefault="00000000" w:rsidRPr="00000000" w14:paraId="0000001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Glycolytic Enzymes in the Nucleus</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Glycolysis, the ancient pathway for glucose breakdown, has long been considered a purely cytoplasmic process for ATP generation. However, this view has been revised with the discovery that nearly all glycolytic enzymes can be found in the nucleus under certain conditions. Their nuclear roles extend far beyond simple energy production; many of these "housekeeping" proteins have acquired moonlighting functions as direct regulators of nuclear events.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prominent example is pyruvate kinase M2 (PKM2), which catalyzes the final, rate-limiting step of glycolysis. In proliferating cells, PKM2 exists as a less active dimer that promotes the accumulation of glycolytic intermediates for biosynthesis. Upon stimulation by growth factors, dimeric PKM2 translocates to the nucleus, where it functions not as a metabolic enzyme but as a protein kinase. It directly phosphorylates histone H3 at threonine 11 (H3T11ph), an event that displaces the histone deacetylase HDAC3 from gene promoters, leading to histone H3K9 acetylation and the expression of proliferation-associated genes, including </w:t>
      </w:r>
      <w:r w:rsidDel="00000000" w:rsidR="00000000" w:rsidRPr="00000000">
        <w:rPr>
          <w:i w:val="1"/>
          <w:rtl w:val="0"/>
        </w:rPr>
        <w:t xml:space="preserve">c-Myc</w:t>
      </w:r>
      <w:r w:rsidDel="00000000" w:rsidR="00000000" w:rsidRPr="00000000">
        <w:rPr>
          <w:rtl w:val="0"/>
        </w:rPr>
        <w:t xml:space="preserve"> and cyclin D1. PKM2 can also act as a transcriptional co-activator for hypoxia-inducible factor 1-alpha (HIF-1α) and STAT3, further linking glycolysis to oncogenic gene expression programs.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Other glycolytic enzymes also exhibit remarkable nuclear activities. Hexokinase 2 (HK2), the first enzyme in the pathway, has been found to interact with proteins involved in chromatin organization within the nucleus, thereby regulating the transcription of genes related to stemness and DNA repair. Glyceraldehyde-3-phosphate dehydrogenase (GAPDH), traditionally known for its role in oxidizing glyceraldehyde-3-phosphate, can translocate to the nucleus under oxidative stress, where it participates in DNA repair and the regulation of apoptosis. Furthermore, enzymes like enolase and phosphoglycerate kinase have been shown to bind directly to DNA and RNA, suggesting roles in controlling transcription and mRNA stability. The presence of these enzymes indicates that at least partial glycolytic pathways can operate within the nucleus, potentially generating localized pools of ATP and metabolic intermediates to fuel nearby nuclear processes. This strategic relocalization of metabolic enzymes represents a highly efficient mechanism for coupling cellular energy status directly to nuclear function.</w:t>
      </w:r>
    </w:p>
    <w:p w:rsidR="00000000" w:rsidDel="00000000" w:rsidP="00000000" w:rsidRDefault="00000000" w:rsidRPr="00000000" w14:paraId="0000001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Nuclear Lipid Metabolism</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Lipid metabolism, critical for membrane biogenesis, energy storage, and signaling, was also traditionally thought to be confined to the endoplasmic reticulum (ER) and cytoplasm. However, recent research has unveiled a surprisingly complex and autonomous lipid metabolism network operating within the nucleus. A key discovery is that the inner nuclear membrane (INM) serves as a platform for the </w:t>
      </w:r>
      <w:r w:rsidDel="00000000" w:rsidR="00000000" w:rsidRPr="00000000">
        <w:rPr>
          <w:i w:val="1"/>
          <w:rtl w:val="0"/>
        </w:rPr>
        <w:t xml:space="preserve">de novo</w:t>
      </w:r>
      <w:r w:rsidDel="00000000" w:rsidR="00000000" w:rsidRPr="00000000">
        <w:rPr>
          <w:rtl w:val="0"/>
        </w:rPr>
        <w:t xml:space="preserve"> synthesis of neutral lipids, primarily triacylglycerols (TAGs).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enzymes of the canonical Kennedy pathway for TAG synthesis have been identified at the INM or within the nucleoplasm. These include glycerol-3-phosphate acyltransferases (GPATs), 1-acylglycerol-3-phosphate acyltransferases (AGPATs), lipins (which act as phosphatidic acid phosphatases), and diacylglycerol O-acyltransferases (DGATs). The coordinated action of these enzymes at the INM leads to the accumulation of neutral lipids within the nuclear membrane bilayer, which then bud off to form nuclear lipid droplets (nLDs) in the nucleoplasm.</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nLDs are far more than passive storage depots. They are dynamic structures that serve as hubs for nuclear signaling and metabolic regulation. In mammalian cells, many nLDs become associated with the promyelocytic leukemia (PML) protein, forming distinct subnuclear structures known as lipid-associated PML structures (LAPS). LAPS are enriched in lipid biosynthetic enzymes, such as CCTα (the rate-limiting enzyme for phosphatidylcholine synthesis), suggesting they are active sites of nuclear lipid remodeling. By sequestering key regulatory proteins like PML, LAPS can coordinate a nuclear response to cellular lipid overload or stress.</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implications of this nuclear lipid network are profound. It provides a direct mechanism for linking cellular lipid status to the epigenome. Fatty acids can be imported into the nucleus and, along with locally synthesized acetyl-CoA, can serve as direct precursors for histone modifications. For instance, acetyl-CoA is the donor for histone acetylation, while other short-chain fatty acids can be used for various histone acylations (e.g., butyrylation, propionylation), each potentially having distinct effects on chromatin structure and gene expression. This places nuclear lipid metabolism at the center of chromatin regulation, allowing the cell to directly translate nutritional lipid signals into changes in the transcriptional landscape.</w:t>
      </w:r>
    </w:p>
    <w:p w:rsidR="00000000" w:rsidDel="00000000" w:rsidP="00000000" w:rsidRDefault="00000000" w:rsidRPr="00000000" w14:paraId="0000002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One-Carbon Metabolism in Nuclear Processes</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One-carbon metabolism (OCM) is a vital network of interconnected pathways, including the folate and methionine cycles, that is responsible for transferring one-carbon units for biosynthesis and methylation reactions. Its most critical output for nuclear function is S-adenosylmethionine (SAM), the universal methyl donor for virtually all cellular methylation reactions, including those targeting DNA and histones. The complete OCM pathway is compartmentalized, with reactions occurring in the cytoplasm and mitochondria, and intermediates shuttling between them.</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bulk of SAM synthesis occurs outside the nucleus, compelling evidence points to the existence of a localized nuclear OCM activity that plays a critical role in epigenetic regulation. The key enzyme methionine adenosyltransferase 2A (MAT2A), which catalyzes the synthesis of SAM from methionine and ATP, has been shown to be recruited to chromatin. In this context, MAT2A is part of a larger protein complex that includes chromatin remodelers and transcription factors. Its local catalytic activity—the production of SAM—is required for the methylation-dependent regulation of specific target genes, such as </w:t>
      </w:r>
      <w:r w:rsidDel="00000000" w:rsidR="00000000" w:rsidRPr="00000000">
        <w:rPr>
          <w:i w:val="1"/>
          <w:rtl w:val="0"/>
        </w:rPr>
        <w:t xml:space="preserve">hypoxia-inducible factor 1α</w:t>
      </w:r>
      <w:r w:rsidDel="00000000" w:rsidR="00000000" w:rsidRPr="00000000">
        <w:rPr>
          <w:rtl w:val="0"/>
        </w:rPr>
        <w:t xml:space="preserve"> (</w:t>
      </w:r>
      <w:r w:rsidDel="00000000" w:rsidR="00000000" w:rsidRPr="00000000">
        <w:rPr>
          <w:i w:val="1"/>
          <w:rtl w:val="0"/>
        </w:rPr>
        <w:t xml:space="preserve">HIF-1α</w:t>
      </w:r>
      <w:r w:rsidDel="00000000" w:rsidR="00000000" w:rsidRPr="00000000">
        <w:rPr>
          <w:rtl w:val="0"/>
        </w:rPr>
        <w:t xml:space="preserve">) and </w:t>
      </w:r>
      <w:r w:rsidDel="00000000" w:rsidR="00000000" w:rsidRPr="00000000">
        <w:rPr>
          <w:i w:val="1"/>
          <w:rtl w:val="0"/>
        </w:rPr>
        <w:t xml:space="preserve">cyclooxygenase-2</w:t>
      </w:r>
      <w:r w:rsidDel="00000000" w:rsidR="00000000" w:rsidRPr="00000000">
        <w:rPr>
          <w:rtl w:val="0"/>
        </w:rPr>
        <w:t xml:space="preserve"> (</w:t>
      </w:r>
      <w:r w:rsidDel="00000000" w:rsidR="00000000" w:rsidRPr="00000000">
        <w:rPr>
          <w:i w:val="1"/>
          <w:rtl w:val="0"/>
        </w:rPr>
        <w:t xml:space="preserve">COX-2</w:t>
      </w:r>
      <w:r w:rsidDel="00000000" w:rsidR="00000000" w:rsidRPr="00000000">
        <w:rPr>
          <w:rtl w:val="0"/>
        </w:rPr>
        <w:t xml:space="preserve">).</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localized production of SAM is a powerful regulatory mechanism. It creates a high concentration of the methyl donor precisely at the sites where DNA methyltransferases (DNMTs) and histone methyltransferases (HMTs) are active, ensuring efficient epigenetic modification. This directly links the availability of essential nutrients, particularly the amino acid methionine, to the establishment and maintenance of the epigenetic landscape. For example, restricting dietary methionine has been shown to dramatically alter histone methylation patterns and extend lifespan in multiple species, underscoring the profound impact of this nuclear metabolic pathway on physiology and aging.</w:t>
      </w:r>
    </w:p>
    <w:p w:rsidR="00000000" w:rsidDel="00000000" w:rsidP="00000000" w:rsidRDefault="00000000" w:rsidRPr="00000000" w14:paraId="0000002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Amino Acid Metabolism and Nuclear Function</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role of amino acid metabolism within the nucleus is more nuanced compared to other pathways. While there is currently limited evidence for complete amino acid catabolic pathways operating </w:t>
      </w:r>
      <w:r w:rsidDel="00000000" w:rsidR="00000000" w:rsidRPr="00000000">
        <w:rPr>
          <w:i w:val="1"/>
          <w:rtl w:val="0"/>
        </w:rPr>
        <w:t xml:space="preserve">within</w:t>
      </w:r>
      <w:r w:rsidDel="00000000" w:rsidR="00000000" w:rsidRPr="00000000">
        <w:rPr>
          <w:rtl w:val="0"/>
        </w:rPr>
        <w:t xml:space="preserve"> the nucleus , the nucleus is exquisitely sensitive to both the availability of amino acids and the metabolic products of their degradation, which largely occurs in the mitochondria and cytoplasm.</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most significant connection is through the generation of metabolites that serve as cofactors for epigenetic enzymes. A prime example is α-ketoglutarate (α-KG), a central intermediate of the TCA cycle that is also a product of the catabolism of several amino acids, including glutamate, glutamine, proline, and arginine. As will be discussed in detail later, α-KG is an indispensable cofactor for the JmjC family of histone demethylases and the TET family of DNA demethylases. Thus, the flux through amino acid catabolic pathways directly influences the cell's capacity for active demethylation and gene activation.</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Furthermore, the nucleus contains sophisticated machinery to sense amino acid availability. Under conditions of amino acid starvation, signaling pathways such as the GCN2 pathway are activated, leading to broad transcriptional programs known as the integrated stress response, which helps the cell adapt to nutrient deprivation. Specific amino acid catabolizing enzymes, such as indoleamine 2,3-dioxygenase (IDO), which degrades tryptophan, and arginase (ARG), which degrades arginine, are strongly induced by inflammatory signals. The depletion of these amino acids and the production of their catabolites (e.g., kynurenine from tryptophan) have profound effects on the gene expression and function of immune cells, acting as a key mechanism of immune regulation.</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Recent studies have also uncovered elegant nuclear feedback mechanisms. For instance, the levels of glycine N-methyltransferase (Gnmt), a major SAM-consuming enzyme in the cytoplasm, are controlled by the availability of SAM itself. Under conditions of SAM shortage, Gnmt protein is targeted for degradation via the nuclear ubiquitin-proteasome system, a process that conserves the precious SAM pool for essential methylation reactions in the nucleus. This indicates that the nucleus not only responds to amino acid metabolites but also actively participates in regulating their systemic homeostasis.</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strategic organization of these metabolic activities within the nucleus points to a fundamental design principle. Rather than housing diffuse, complete pathways, the nucleus appears to concentrate specific "metabolic modules" or "metabolons" that are physically and functionally coupled to the processes they regulate. This is exemplified by the moonlighting functions of many of these enzymes, where a protein's canonical metabolic role is co-opted for a new, context-dependent regulatory function within the nuclear environment. This evolutionary efficiency allows the cell to use a single protein for both metabolic flux and direct genetic control, creating a deeply integrated system for maintaining cellular homeostasis.</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1: Key Nuclear-Localized Metabolic Enzymes and Their Functions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Enzyme (Gene Name)</w:t>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Metabolic Pathway</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Canonical Function</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"Moonlighting" Function</w:t>
            </w:r>
          </w:p>
        </w:tc>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Citations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Pyruvate Kinase M2 (PKM2)</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Glycolysis</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Catalyzes PEP to pyruvate</w:t>
            </w:r>
          </w:p>
        </w:tc>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Protein kinase for Histone H3 (T11); Transcriptional co-activator for HIF-1α, STAT3</w:t>
            </w:r>
          </w:p>
        </w:tc>
        <w:tc>
          <w:tcPr>
            <w:shd w:fill="auto" w:val="clear"/>
            <w:tcMar>
              <w:top w:w="0.0" w:type="dxa"/>
              <w:left w:w="0.0" w:type="dxa"/>
              <w:bottom w:w="0.0" w:type="dxa"/>
              <w:right w:w="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Hexokinase 2 (HK2)</w:t>
            </w:r>
          </w:p>
        </w:tc>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Glycolysis</w:t>
            </w:r>
          </w:p>
        </w:tc>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Catalyzes glucose to glucose-6-phosphate</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Interacts with chromatin organization proteins; regulates transcription of stemness and DNA repair genes</w:t>
            </w:r>
          </w:p>
        </w:tc>
        <w:tc>
          <w:tcPr>
            <w:shd w:fill="auto" w:val="clear"/>
            <w:tcMar>
              <w:top w:w="0.0" w:type="dxa"/>
              <w:left w:w="0.0" w:type="dxa"/>
              <w:bottom w:w="0.0" w:type="dxa"/>
              <w:right w:w="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ATP-Citrate Lyase (ACLY)</w:t>
            </w:r>
          </w:p>
        </w:tc>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Acetyl-CoA Synthesis</w:t>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Cleaves citrate to acetyl-CoA and oxaloacetate in cytoplasm</w:t>
            </w:r>
          </w:p>
        </w:tc>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translocation generates acetyl-CoA for histone acetylation, linking growth factor signaling to chromatin</w:t>
            </w:r>
          </w:p>
        </w:tc>
        <w:tc>
          <w:tcPr>
            <w:shd w:fill="auto" w:val="clear"/>
            <w:tcMar>
              <w:top w:w="0.0" w:type="dxa"/>
              <w:left w:w="0.0" w:type="dxa"/>
              <w:bottom w:w="0.0" w:type="dxa"/>
              <w:right w:w="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Acetyl-CoA Synthetase 2 (ACSS2)</w:t>
            </w:r>
          </w:p>
        </w:tc>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Acetyl-CoA Synthesis</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Converts acetate to acetyl-CoA</w:t>
            </w:r>
          </w:p>
        </w:tc>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Localizes to chromatin to generate acetyl-CoA for histone acetylation at specific gene loci (e.g., neuronal genes)</w:t>
            </w:r>
          </w:p>
        </w:tc>
        <w:tc>
          <w:tcPr>
            <w:shd w:fill="auto" w:val="clear"/>
            <w:tcMar>
              <w:top w:w="0.0" w:type="dxa"/>
              <w:left w:w="0.0" w:type="dxa"/>
              <w:bottom w:w="0.0" w:type="dxa"/>
              <w:right w:w="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Isocitrate Dehydrogenase 1 (IDH1)</w:t>
            </w:r>
          </w:p>
        </w:tc>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TCA Cycle / Redox</w:t>
            </w:r>
          </w:p>
        </w:tc>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Converts isocitrate to α-ketoglutarate, producing NADPH</w:t>
            </w:r>
          </w:p>
        </w:tc>
        <w:tc>
          <w:tcPr>
            <w:shd w:fill="auto" w:val="clear"/>
            <w:tcMar>
              <w:top w:w="0.0" w:type="dxa"/>
              <w:left w:w="0.0" w:type="dxa"/>
              <w:bottom w:w="0.0" w:type="dxa"/>
              <w:right w:w="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Mutant IDH1 produces oncometabolite 2-HG, inhibiting epigenetic demethylases</w:t>
            </w:r>
          </w:p>
        </w:tc>
        <w:tc>
          <w:tcPr>
            <w:shd w:fill="auto" w:val="clear"/>
            <w:tcMar>
              <w:top w:w="0.0" w:type="dxa"/>
              <w:left w:w="0.0" w:type="dxa"/>
              <w:bottom w:w="0.0" w:type="dxa"/>
              <w:right w:w="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Methionine Adenosyltransferase 2A (MAT2A)</w:t>
            </w:r>
          </w:p>
        </w:tc>
        <w:tc>
          <w:tcPr>
            <w:shd w:fill="auto" w:val="clear"/>
            <w:tcMar>
              <w:top w:w="0.0" w:type="dxa"/>
              <w:left w:w="0.0" w:type="dxa"/>
              <w:bottom w:w="0.0" w:type="dxa"/>
              <w:right w:w="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One-Carbon Metabolism</w:t>
            </w:r>
          </w:p>
        </w:tc>
        <w:tc>
          <w:tcPr>
            <w:shd w:fill="auto" w:val="clear"/>
            <w:tcMar>
              <w:top w:w="0.0" w:type="dxa"/>
              <w:left w:w="0.0" w:type="dxa"/>
              <w:bottom w:w="0.0" w:type="dxa"/>
              <w:right w:w="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Synthesizes S-adenosylmethionine (SAM) from methionine and ATP</w:t>
            </w:r>
          </w:p>
        </w:tc>
        <w:tc>
          <w:tcPr>
            <w:shd w:fill="auto" w:val="clear"/>
            <w:tcMar>
              <w:top w:w="0.0" w:type="dxa"/>
              <w:left w:w="0.0" w:type="dxa"/>
              <w:bottom w:w="0.0" w:type="dxa"/>
              <w:right w:w="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Recruited to chromatin complexes to locally synthesize SAM for histone/DNA methylation</w:t>
            </w:r>
          </w:p>
        </w:tc>
        <w:tc>
          <w:tcPr>
            <w:shd w:fill="auto" w:val="clear"/>
            <w:tcMar>
              <w:top w:w="0.0" w:type="dxa"/>
              <w:left w:w="0.0" w:type="dxa"/>
              <w:bottom w:w="0.0" w:type="dxa"/>
              <w:right w:w="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Fumarate Hydratase (FH)</w:t>
            </w:r>
          </w:p>
        </w:tc>
        <w:tc>
          <w:tcPr>
            <w:shd w:fill="auto" w:val="clear"/>
            <w:tcMar>
              <w:top w:w="0.0" w:type="dxa"/>
              <w:left w:w="0.0" w:type="dxa"/>
              <w:bottom w:w="0.0" w:type="dxa"/>
              <w:right w:w="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TCA Cycle</w:t>
            </w:r>
          </w:p>
        </w:tc>
        <w:tc>
          <w:tcPr>
            <w:shd w:fill="auto" w:val="clear"/>
            <w:tcMar>
              <w:top w:w="0.0" w:type="dxa"/>
              <w:left w:w="0.0" w:type="dxa"/>
              <w:bottom w:w="0.0" w:type="dxa"/>
              <w:right w:w="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Converts fumarate to malate</w:t>
            </w:r>
          </w:p>
        </w:tc>
        <w:tc>
          <w:tcPr>
            <w:shd w:fill="auto" w:val="clear"/>
            <w:tcMar>
              <w:top w:w="0.0" w:type="dxa"/>
              <w:left w:w="0.0" w:type="dxa"/>
              <w:bottom w:w="0.0" w:type="dxa"/>
              <w:right w:w="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Chromatin-localized FH produces fumarate, which inhibits KDM2B histone demethylase, enhancing DNA repair</w:t>
            </w:r>
          </w:p>
        </w:tc>
        <w:tc>
          <w:tcPr>
            <w:shd w:fill="auto" w:val="clear"/>
            <w:tcMar>
              <w:top w:w="0.0" w:type="dxa"/>
              <w:left w:w="0.0" w:type="dxa"/>
              <w:bottom w:w="0.0" w:type="dxa"/>
              <w:right w:w="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53">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Metabolite-Dependent Nuclear Processes</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presence of metabolic enzymes and pathways within the nucleus provides the biochemical capacity to generate localized pools of key metabolites. The functional significance of this arrangement lies in the direct dependence of core nuclear processes, particularly epigenetic modification, on the availability of these specific molecules. Four metabolites—acetyl-CoA, NAD+, α-ketoglutarate (α-KG), and S-adenosylmethionine (SAM)—stand out as central players, acting as the essential currencies for the enzymatic machinery that writes, erases, and edits the epigenome. Their fluctuating levels, governed by the cell's metabolic state, provide a direct mechanism to translate nutritional and environmental cues into changes in chromatin structure and gene function.</w:t>
      </w:r>
    </w:p>
    <w:p w:rsidR="00000000" w:rsidDel="00000000" w:rsidP="00000000" w:rsidRDefault="00000000" w:rsidRPr="00000000" w14:paraId="0000005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Acetyl-CoA and Histone Acetylation</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Acetyl-coenzyme A (acetyl-CoA) is a pivotal metabolite that sits at the nexus of glucose, fatty acid, and amino acid metabolism. In the nucleus, it serves a singular and critical role: it is the sole acetyl group donor for histone acetyltransferases (HATs). HATs catalyze the transfer of an acetyl group from acetyl-CoA to the ε-amino group of lysine residues on histone tails. This modification has a profound impact on chromatin structure. By neutralizing the positive charge of the lysine residue, acetylation weakens the electrostatic interaction between the histone tail and the negatively charged DNA backbone, leading to a more open, relaxed chromatin conformation known as euchromatin. This "open" state increases the accessibility of DNA to transcription factors and the RNA polymerase machinery, and thus, histone acetylation is a robust and widely recognized mark of transcriptionally active genes.</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Given the high concentration and rapid turnover of acetyl-CoA in the cytoplasm, the existence of a distinct and functionally important nuclear pool was once questioned. However, it is now clear that nuclear acetyl-CoA levels are regulated locally by dedicated enzymes that translocate into the nucleus. The primary sources are ATP-citrate lyase (ACLY), which generates acetyl-CoA by cleaving citrate that has been exported from the mitochondria, and acetyl-CoA synthetase short-chain family member 2 (ACSS2), which synthesizes acetyl-CoA from acetate. The activity and nuclear localization of these enzymes are tightly controlled by upstream signaling pathways. For instance, the growth factor-activated kinase AKT can phosphorylate and activate ACLY, directly linking mitogenic signals to an increase in nuclear acetyl-CoA and histone acetylation. Similarly, the recruitment of ACSS2 to specific gene promoters has been shown to be essential for the histone acetylation and transcriptional activation required for processes like neuronal differentiation and long-term memory formation. This system of local production ensures that acetyl-CoA can be supplied on-demand to specific genomic loci undergoing active transcription, providing a rapid and targeted mechanism for gene regulation.</w:t>
      </w:r>
    </w:p>
    <w:p w:rsidR="00000000" w:rsidDel="00000000" w:rsidP="00000000" w:rsidRDefault="00000000" w:rsidRPr="00000000" w14:paraId="0000005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NAD+ Availability and Sirtuin Function</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Nicotinamide adenine dinucleotide (NAD+) is a fundamental coenzyme in cellular redox reactions, shuttling electrons in catabolic pathways like glycolysis and the TCA cycle. In addition to this canonical role, NAD+ is also a critical substrate for several classes of nuclear enzymes, most notably the sirtuins (SIRTs). Sirtuins are a family of protein deacylases that are dependent on NAD+ for their catalytic activity. The nuclear-localized members in mammals—SIRT1, SIRT6, and SIRT7—play crucial roles in gene silencing, DNA repair, metabolic homeostasis, and aging.</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sirtuin reaction is unique among deacetylases: to remove an acetyl group from a lysine residue, a sirtuin enzyme consumes one molecule of NAD+ and releases nicotinamide (NAM), O-acetyl-ADP-ribose, and the deacetylated protein. This absolute requirement for NAD+ as a substrate, rather than just a cofactor, positions sirtuins as direct sensors of the cell's energy and redox status. The activity of SIRT1, in particular, appears to be highly sensitive to physiological fluctuations in NAD+ levels. Its Michaelis constant (K_m) for NAD+, the concentration at which the enzyme operates at half its maximal velocity, is estimated to be around 100 µM, a value that falls squarely within the range of reported nuclear NAD+ concentrations. This means that unlike enzymes with a very low K_m, SIRT1 activity is not saturated and can be dynamically modulated by changes in the nuclear NAD+ pool.</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regulation of this nuclear NAD+ pool is highly compartmentalized. The nuclear-exclusive enzyme nicotinamide mononucleotide adenylyltransferase 1 (NMNAT1) is a key player in the NAD+ salvage pathway, synthesizing NAD+ from NMN. Critically, NMNAT1 can be physically recruited to chromatin at specific gene promoters by the very enzymes that consume its product, such as SIRT1 and the DNA repair factor PARP1. This creates a scenario of highly localized NAD+ synthesis and consumption, where enzymes may compete for a limited, on-site supply of NAD+ to regulate distinct nuclear functions. This tight coupling ensures that processes like transcriptional repression by SIRT1 are directly tied to the local metabolic state of the nucleus.</w:t>
      </w:r>
    </w:p>
    <w:p w:rsidR="00000000" w:rsidDel="00000000" w:rsidP="00000000" w:rsidRDefault="00000000" w:rsidRPr="00000000" w14:paraId="0000005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α-Ketoglutarate and Epigenetic Demethylases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α-Ketoglutarate (α-KG), a key intermediate of the mitochondrial TCA cycle, also functions as an essential cofactor for a large superfamily of Fe(II)- and O2-dependent dioxygenases. This enzyme family plays a central role in the nucleus by catalyzing the active removal of methyl marks from both histones and DNA, thereby opposing the repressive effects of methylation.</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two major classes of α-KG-dependent epigenetic erasers in the nucleus are the Jumonji-C (JmjC) domain-containing histone demethylases (KDMs) and the Ten-Eleven Translocation (TET) family of DNA demethylases. JmjC-KDMs catalyze the oxidative removal of methyl groups from lysine and arginine residues on histones, while TET enzymes catalyze the iterative oxidation of 5-methylcytosine (5mC) in DNA to 5-hydroxymethylcytosine (5hmC), 5-formylcytosine (5fC), and 5-carboxylcytosine (5caC). These oxidized forms are then recognized and excised by the base excision repair machinery, ultimately restoring an unmethylated cytosine. Both processes are critical for activating previously silenced genes, maintaining stem cell pluripotency, and facilitating cellular differentiation.</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activity of these crucial demethylases is exquisitely sensitive to the metabolic state of the cell, as reflected by the intracellular ratio of α-KG to other TCA cycle intermediates, namely succinate and fumarate. Succinate and fumarate are structurally similar to α-KG and act as potent competitive inhibitors of the dioxygenases. Therefore, conditions that lead to the accumulation of succinate or fumarate (such as mutations in the mitochondrial enzymes succinate dehydrogenase or fumarate hydratase) can shut down histone and DNA demethylation, leading to a global hypermethylation state that is a hallmark of certain cancers. Similarly, the oncometabolite D-2-hydroxyglutarate (D-2HG), produced by neomorphic mutations in the enzymes IDH1 and IDH2, is a powerful inhibitor of α-KG-dependent dioxygenases and is a primary driver of gliomas and acute myeloid leukemia. This direct link between TCA cycle integrity and the activity of epigenetic erasers places mitochondrial function at the heart of nuclear epigenetic regulation.</w:t>
      </w:r>
    </w:p>
    <w:p w:rsidR="00000000" w:rsidDel="00000000" w:rsidP="00000000" w:rsidRDefault="00000000" w:rsidRPr="00000000" w14:paraId="0000006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S-adenosylmethionine and DNA/Histone Methylation</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S-adenosylmethionine (SAM) is the third crucial metabolic node in epigenetic regulation. Produced by the one-carbon metabolism pathway from methionine and ATP, SAM serves as the universal methyl group donor for all cellular methylation reactions. In the nucleus, it is the essential substrate for DNA methyltransferases (DNMTs), which establish and maintain DNA methylation patterns at CpG dinucleotides, and for histone methyltransferases (HMTs), which methylate specific lysine and arginine residues on histone tails.</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Unlike acetylation, which is generally activating, methylation can be either activating or repressive depending on the specific residue modified and the number of methyl groups added. However, the most well-studied methylation marks, such as DNA methylation (5mC) and histone H3 lysine 9 and 27 trimethylation (H3K9me3, H3K27me3), are strongly associated with transcriptional repression and the formation of compact, inaccessible heterochromatin.</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cell's overall capacity for methylation is thought to be governed by the nuclear concentration of SAM and, importantly, by the ratio of SAM to its by-product, S-adenosylhomocysteine (SAH). SAH is generated after the methyl group is transferred and is a potent product inhibitor of most methyltransferases. The SAM/SAH ratio is therefore often referred to as the cell's "methylation potential" or "methylation index." Fluctuations in this ratio, driven by factors like the availability of dietary methionine or cofactors like folate and vitamin B12, can directly impact the activity of DNMTs and HMTs. This provides a direct pathway for nutritional status to influence the stability of the epigenome, with profound consequences for processes ranging from stem cell fate decisions to the development of cancer.</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intricate dependence of the four major pillars of epigenetic regulation—acetylation, deacetylation, methylation, and demethylation—on these four central metabolites reveals a deeply integrated system. The epigenome does not simply respond to metabolic signals; it functions as a dynamic sensor and integrator of the cell's overall metabolic state. The levels of acetyl-CoA, NAD+, α-KG, and SAM reflect the combined flux through glycolysis, the TCA cycle, and one-carbon metabolism. The chromatin landscape, in turn, provides a real-time, integrated readout of this metabolic activity. This system also exhibits remarkable buffering capacity. The vast number of modified histones can act as a reservoir for acetyl and methyl groups, stabilizing the epigenome against transient metabolic noise while still responding to sustained shifts in nutrient availability. Furthermore, the use of a single metabolite, like SAM, for multiple competing reactions (e.g., DNA methylation, histone methylation, lipid methylation) creates a system of "epigenetic competition." Under conditions of substrate limitation, the cell must prioritize which pathways receive the limited resource, a decision likely governed by the differential affinities (K_m values) and regulation of the competing enzymes. This creates a hierarchical regulatory network that allows the cell to dynamically allocate metabolic resources to the most critical nuclear functions during times of stress.</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225" w:lineRule="auto"/>
        <w:rPr>
          <w:i w:val="1"/>
        </w:rPr>
      </w:pPr>
      <w:r w:rsidDel="00000000" w:rsidR="00000000" w:rsidRPr="00000000">
        <w:rPr>
          <w:b w:val="1"/>
          <w:i w:val="1"/>
          <w:rtl w:val="0"/>
        </w:rPr>
        <w:t xml:space="preserve">Figure 1: Core Pathways of Metabolite-Epigenome Crosstalk.</w:t>
      </w:r>
      <w:r w:rsidDel="00000000" w:rsidR="00000000" w:rsidRPr="00000000">
        <w:rPr>
          <w:rtl w:val="0"/>
        </w:rPr>
        <w:t xml:space="preserve"> </w:t>
      </w:r>
      <w:r w:rsidDel="00000000" w:rsidR="00000000" w:rsidRPr="00000000">
        <w:rPr>
          <w:i w:val="1"/>
          <w:rtl w:val="0"/>
        </w:rPr>
        <w:t xml:space="preserve">The four major axes of epigenetic regulation are directly fueled by key metabolic intermediates. </w:t>
      </w:r>
      <w:r w:rsidDel="00000000" w:rsidR="00000000" w:rsidRPr="00000000">
        <w:rPr>
          <w:b w:val="1"/>
          <w:i w:val="1"/>
          <w:rtl w:val="0"/>
        </w:rPr>
        <w:t xml:space="preserve">(A) Acetylation:</w:t>
      </w:r>
      <w:r w:rsidDel="00000000" w:rsidR="00000000" w:rsidRPr="00000000">
        <w:rPr>
          <w:i w:val="1"/>
          <w:rtl w:val="0"/>
        </w:rPr>
        <w:t xml:space="preserve"> Nuclear acetyl-CoA, generated from citrate by ACLY or acetate by ACSS2, is used by histone acetyltransferases (HATs) to add acetyl groups to histones (e.g., H3K27ac), promoting an open chromatin state and active transcription. </w:t>
      </w:r>
      <w:r w:rsidDel="00000000" w:rsidR="00000000" w:rsidRPr="00000000">
        <w:rPr>
          <w:b w:val="1"/>
          <w:i w:val="1"/>
          <w:rtl w:val="0"/>
        </w:rPr>
        <w:t xml:space="preserve">(B) Deacetylation:</w:t>
      </w:r>
      <w:r w:rsidDel="00000000" w:rsidR="00000000" w:rsidRPr="00000000">
        <w:rPr>
          <w:i w:val="1"/>
          <w:rtl w:val="0"/>
        </w:rPr>
        <w:t xml:space="preserve"> Nuclear sirtuins (e.g., SIRT1) consume NAD+ to remove acetyl groups, leading to chromatin compaction and gene silencing. This process is sensitive to the nuclear NAD+/NAM ratio. </w:t>
      </w:r>
      <w:r w:rsidDel="00000000" w:rsidR="00000000" w:rsidRPr="00000000">
        <w:rPr>
          <w:b w:val="1"/>
          <w:i w:val="1"/>
          <w:rtl w:val="0"/>
        </w:rPr>
        <w:t xml:space="preserve">(C) Methylation:</w:t>
      </w:r>
      <w:r w:rsidDel="00000000" w:rsidR="00000000" w:rsidRPr="00000000">
        <w:rPr>
          <w:i w:val="1"/>
          <w:rtl w:val="0"/>
        </w:rPr>
        <w:t xml:space="preserve"> S-adenosylmethionine (SAM), derived from the methionine cycle, serves as the universal methyl donor for DNA methyltransferases (DNMTs) and histone methyltransferases (HMTs), which establish repressive marks like 5mC and H3K27me3. </w:t>
      </w:r>
      <w:r w:rsidDel="00000000" w:rsidR="00000000" w:rsidRPr="00000000">
        <w:rPr>
          <w:b w:val="1"/>
          <w:i w:val="1"/>
          <w:rtl w:val="0"/>
        </w:rPr>
        <w:t xml:space="preserve">(D) Demethylation:</w:t>
      </w:r>
      <w:r w:rsidDel="00000000" w:rsidR="00000000" w:rsidRPr="00000000">
        <w:rPr>
          <w:i w:val="1"/>
          <w:rtl w:val="0"/>
        </w:rPr>
        <w:t xml:space="preserve"> α-Ketoglutarate (α-KG), an intermediate of the TCA cycle, is an essential cofactor for TET enzymes and JmjC-domain-containing histone demethylases (KDMs), which oxidatively remove methyl marks. The activity of these enzymes is inhibited by the TCA cycle intermediates succinate and fumarate, as well as the oncometabolite 2-hydroxyglutarate (2-HG).</w:t>
      </w:r>
    </w:p>
    <w:p w:rsidR="00000000" w:rsidDel="00000000" w:rsidP="00000000" w:rsidRDefault="00000000" w:rsidRPr="00000000" w14:paraId="00000066">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Nuclear Energy Production and Utilization</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nucleus is a site of intense biochemical activity, with processes like transcription, DNA replication, and chromatin remodeling requiring a substantial and continuous supply of energy, primarily in the form of adenosine triphosphate (ATP). For a long time, it was assumed that these energy needs were met entirely by ATP diffusing from the cell's primary powerhouses, the mitochondria. While diffusion certainly plays a role, emerging evidence reveals that the nucleus has evolved specialized, on-demand mechanisms for local energy generation to fuel its most demanding tasks, ensuring that energy supply does not become a rate-limiting factor for critical nuclear functions.</w:t>
      </w:r>
    </w:p>
    <w:p w:rsidR="00000000" w:rsidDel="00000000" w:rsidP="00000000" w:rsidRDefault="00000000" w:rsidRPr="00000000" w14:paraId="0000006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Nuclear ATP Synthesis Mechanisms</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groundbreaking discovery in nuclear energy homeostasis is a novel pathway for ATP synthesis that is independent of mitochondrial oxidative phosphorylation or cytoplasmic glycolysis. This pathway leverages the cellular response to DNA damage and other stresses, which involves the massive synthesis of poly(ADP-ribose) (PAR) by the enzyme Poly(ADP-ribose) polymerase 1 (PARP1). PARP1 is a nuclear enzyme that, upon detecting DNA strand breaks, consumes large quantities of NAD+ to polymerize ADP-ribose units onto itself and other target proteins, forming long, branched PAR chains that act as a scaffold for recruiting DNA repair factors.</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PAR synthesis is a well-known stress response, its role in energy production was uncovered more recently. The PAR polymer is rapidly turned over by the enzyme poly(ADP-ribose) glycohydrolase (PARG), which breaks it down into free ADP-ribose monomers. In a key discovery, the nuclear pyrophosphatase NUDIX5 (also known as NUDT5) was found to catalyze the conversion of this ADP-ribose into ATP and AMP. This PARP1-PARG-NUDIX5 axis constitutes a complete pathway for generating ATP directly within the nucleus.</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functional significance of this nuclear ATP source is profound. Studies have shown that blocking this pathway, for instance by inhibiting NUDIX5, prevents the ATP-dependent chromatin remodeling required for hormone-induced gene regulation and cell proliferation. This demonstrates that this local ATP supply is not redundant but is essential for powering specific, energy-intensive nuclear events. This pathway represents a remarkable example of metabolic adaptation, where the cell repurposes a stress signaling molecule (PAR) into a direct source of fuel, ensuring that the energy required for DNA repair and subsequent transcriptional reprogramming is generated precisely where and when it is needed most.</w:t>
      </w:r>
    </w:p>
    <w:p w:rsidR="00000000" w:rsidDel="00000000" w:rsidP="00000000" w:rsidRDefault="00000000" w:rsidRPr="00000000" w14:paraId="0000006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Energy Demands of Nuclear Processes</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need for localized energy generation becomes clear when considering the immense energetic cost of nuclear activities. The processes of DNA and RNA synthesis, catalyzed by polymerases, are intrinsically energy-dependent, consuming nucleoside triphosphates (NTPs) for each nucleotide incorporated. However, an even greater energy sink is the constant remodeling of chromatin that must precede and accompany these events.</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Chromatin remodeling complexes, such as the SWI/SNF family, are molecular machines that use the energy from ATP hydrolysis to slide, evict, or restructure nucleosomes, thereby controlling the access of the transcriptional and replication machinery to the DNA template. A single remodeling event can consume multiple ATP molecules. During rapid, large-scale transcriptional responses, such as those induced by hormones or stress signals, thousands of genes may need to be activated or repressed, requiring a massive and coordinated expenditure of energy throughout the nucleus. Relying solely on diffusion from distant mitochondria could create kinetic delays or local energy deficits, potentially limiting the speed and efficiency of the cellular response. The existence of nuclear ATP synthesis pathways provides a direct solution to this bioenergetic challenge, acting as a dedicated power supply for the genome.</w:t>
      </w:r>
    </w:p>
    <w:p w:rsidR="00000000" w:rsidDel="00000000" w:rsidP="00000000" w:rsidRDefault="00000000" w:rsidRPr="00000000" w14:paraId="0000006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Creatine Kinase Systems in the Nucleus</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tissues with high and fluctuating energy demands, such as muscle and brain, the creatine kinase (CK)/phosphocreatine (PCr) system serves as a crucial energy buffer. CK catalyzes the reversible transfer of a high-energy phosphate group from ATP to creatine, creating a large reservoir of phosphocreatine. When ATP levels drop during intense activity, CK rapidly uses PCr to regenerate ATP, thus maintaining energy homeostasis. This system functions as both a temporal energy buffer (providing immediate ATP) and a spatial energy shuttle (transporting high-energy phosphate from mitochondria to sites of consumption).</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Given its role in energy buffering, the possibility of a nuclear CK system is an intriguing hypothesis. The brain-type isoform of CK (CKB) is a cytosolic enzyme, and there is currently limited direct evidence for its stable localization or dedicated function within the nucleus. While some large-scale proteomics and localization databases suggest a possible nuclear presence, functional studies demonstrating a specific role in nuclear energy homeostasis are lacking. Nevertheless, the principle of local energy buffering is highly relevant to nuclear function, and it remains an active area of investigation whether the CK/PCr system, or an analogous phosphagen system, contributes to maintaining the nuclear energy charge during periods of high transcriptional or replicative demand.</w:t>
      </w:r>
    </w:p>
    <w:p w:rsidR="00000000" w:rsidDel="00000000" w:rsidP="00000000" w:rsidRDefault="00000000" w:rsidRPr="00000000" w14:paraId="0000007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Nuclear NADPH Generation</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Nicotinamide adenine dinucleotide phosphate (NADPH) is another essential energy-related molecule, distinct from NADH. While NADH primarily donates its electrons to the electron transport chain for ATP production, NADPH is the major source of reducing equivalents for anabolic reactions (e.g., fatty acid and nucleotide synthesis) and for antioxidant defense (e.g., the regeneration of reduced glutathione).</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primary pathways for NADPH production are the oxidative branch of the pentose phosphate pathway (PPP) and the reactions catalyzed by malic enzyme and isocitrate dehydrogenase (IDH). These pathways are predominantly located in the cytoplasm and mitochondria. For instance, the PPP, which generates NADPH from glucose-6-phosphate, occurs exclusively in the cytoplasm in mammalian cells.</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However, the compartmentalization is not absolute. The cytosolic/peroxisomal isoform of NADP+-dependent isocitrate dehydrogenase, IDH1, has been shown to be present in the nucleus. The nuclear presence of IDH1 suggests a potential mechanism for local NADPH generation within the nucleus. This nuclear NADPH pool could be critically important for supporting </w:t>
      </w:r>
      <w:r w:rsidDel="00000000" w:rsidR="00000000" w:rsidRPr="00000000">
        <w:rPr>
          <w:i w:val="1"/>
          <w:rtl w:val="0"/>
        </w:rPr>
        <w:t xml:space="preserve">de novo</w:t>
      </w:r>
      <w:r w:rsidDel="00000000" w:rsidR="00000000" w:rsidRPr="00000000">
        <w:rPr>
          <w:rtl w:val="0"/>
        </w:rPr>
        <w:t xml:space="preserve"> nucleotide synthesis during DNA replication, as the enzyme ribonucleotide reductase requires NADPH to convert ribonucleotides into deoxyribonucleotides. Additionally, nuclear NADPH would be essential for maintaining a reduced environment in the nucleus, protecting DNA and nuclear proteins from oxidative damage. The existence of the PARP1-NUDIX5 pathway, which consumes NAD+ to ultimately produce ATP, highlights a critical metabolic decision point. Under conditions of severe DNA damage, the cell appears to prioritize the rapid, local generation of ATP for repair, even at the expense of consuming NAD+, a vital molecule for both redox balance and sirtuin-mediated signaling. This suggests a metabolic triage system where immediate structural integrity of the genome can take precedence over longer-term signaling and energy efficiency.</w:t>
      </w:r>
    </w:p>
    <w:p w:rsidR="00000000" w:rsidDel="00000000" w:rsidP="00000000" w:rsidRDefault="00000000" w:rsidRPr="00000000" w14:paraId="00000076">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Metabolic Regulation of Transcription</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regulation of transcription is a multi-layered process involving the coordinated action of transcription factors, co-regulators, and the chromatin landscape. Metabolism introduces another critical layer of control, where metabolites and metabolic enzymes directly engage with the transcriptional machinery to fine-tune gene expression in response to the cell's physiological state. This regulation occurs through several distinct but interconnected mechanisms, from the direct binding of metabolites to transcription factors to the rhythmic coupling of metabolism with the circadian clock.</w:t>
      </w:r>
    </w:p>
    <w:p w:rsidR="00000000" w:rsidDel="00000000" w:rsidP="00000000" w:rsidRDefault="00000000" w:rsidRPr="00000000" w14:paraId="0000007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Metabolite-Responsive Transcription Factors</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primary mechanism for direct metabolic control of gene expression is through transcription factors (TFs) that have evolved to use metabolites as their ligands. The most prominent examples of such factors are the nuclear receptors (NRs), a large family of intracellular receptors that sense a wide array of small, lipophilic molecules, including steroid hormones, vitamins, and metabolic intermediates.</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receptors such as the peroxisome proliferator-activated receptors (PPARs), liver X receptors (LXRs), and farnesoid X receptor (FXR) function as bona fide metabolic sensors. They bind with relatively low affinity to a range of endogenous metabolites, including fatty acids, bile acids, and oxysterols. This low-affinity binding allows their activity to be graded in response to fluctuations in the concentrations of these metabolites. Upon ligand binding, the NR undergoes a conformational change that promotes its interaction with specific DNA sequences, known as hormone response elements (HREs), located in the regulatory regions of target genes. This binding event then triggers the recruitment of co-activator or co-repressor complexes, which enzymatically modify local chromatin to either activate or repress transcription. In this way, PPARs, for instance, respond to elevated levels of fatty acids by upregulating the expression of genes involved in fatty acid oxidation, creating a direct homeostatic feedback loop.</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Beyond the well-established nuclear receptors, research in synthetic biology is exploring the engineering of other bacterial or eukaryotic TFs to respond to specific metabolites. For example, the pyruvate-dependent repressor PdhR has been engineered to control gene expression within synthetic, phase-separated organelles in response to pyruvate levels, demonstrating the modularity and potential of this regulatory principle.</w:t>
      </w:r>
    </w:p>
    <w:p w:rsidR="00000000" w:rsidDel="00000000" w:rsidP="00000000" w:rsidRDefault="00000000" w:rsidRPr="00000000" w14:paraId="0000007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Chromatin Modifications by Metabolic Enzymes</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more recently discovered mode of regulation involves metabolic enzymes that, in addition to their canonical catalytic roles, directly modify components of the chromatin and transcriptional machinery. This "moonlighting" function provides a direct physical link between a metabolic pathway and a specific transcriptional outcome.</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As previously discussed, the glycolytic enzyme PKM2 can translocate to the nucleus and act as a protein kinase, directly phosphorylating histone H3 on threonine 11. This is not an isolated example. The enzyme phosphofructokinase and beta-3-phosphoglycerate dehydrogenase (PFKFB4), which synthesizes a key allosteric activator of glycolysis, has also been found in the nucleus. There, it phosphorylates the nuclear receptor co-activator 3 (Src-3), enhancing its activity and promoting the expression of genes involved in collagen remodeling and purine biosynthesis, processes critical for cancer cell invasion. These examples show metabolic enzymes acting directly as signal transducers, converting a metabolic signal (the presence of the enzyme itself, often reflecting high glycolytic flux) into a specific post-translational modification that alters the function of the transcriptional apparatus. This mechanism bypasses the need for a metabolite intermediate and represents one of the most direct forms of metabolic-transcriptional coupling.</w:t>
      </w:r>
    </w:p>
    <w:p w:rsidR="00000000" w:rsidDel="00000000" w:rsidP="00000000" w:rsidRDefault="00000000" w:rsidRPr="00000000" w14:paraId="0000007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Nuclear Receptor Ligand Metabolism</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activity of nuclear receptors is controlled not only by the systemic availability of their ligands but also by the local metabolism of these ligands within the target cell nucleus. Many hormones and vitamins are ingested or synthesized as pro-hormones that must be metabolically converted into their active forms. The enzymes responsible for these conversions can be expressed in a tissue-specific manner, providing an additional layer of regulatory control.</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For example, the activity of the thyroid hormone receptor (TR) is dependent on the conversion of the pro-hormone thyroxine (T4) to the more active triiodothyronine (T3) by deiodinase enzymes. Similarly, the retinoic acid receptor (RAR) is activated by all-trans retinoic acid, which is synthesized from its precursor, vitamin A (retinol), through a two-step oxidation process. The expression and localization of these metabolic enzymes can therefore create localized gradients of active ligands, allowing for cell-type-specific and even sub-nuclear-specific regulation of NR activity. This local metabolism ensures that the transcriptional response is tailored precisely to the context of the individual cell, rather than being a simple reflection of systemic hormone levels.</w:t>
      </w:r>
    </w:p>
    <w:p w:rsidR="00000000" w:rsidDel="00000000" w:rsidP="00000000" w:rsidRDefault="00000000" w:rsidRPr="00000000" w14:paraId="0000008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Circadian Metabolism-Gene Expression Coupling</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 of the most elegant examples of integrated metabolic and transcriptional regulation is the coupling of the circadian clock to cellular metabolism. The circadian clock is an endogenous timekeeping mechanism that drives ~24-hour rhythms in physiology and behavior, allowing organisms to anticipate and adapt to the daily light-dark cycle. At its core, the mammalian clock is a transcriptional-translational feedback loop, driven by the heterodimeric transcription factor CLOCK-BMAL1, which activates the expression of its own repressors, the Period (PER) and Cryptochrome (CRY) proteins.</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core timekeeping loop is intimately and reciprocally intertwined with metabolic pathways, particularly through the NAD+ salvage pathway. CLOCK-BMAL1 directly drives the rhythmic transcription of the gene for nicotinamide phosphoribosyltransferase (NAMPT), the rate-limiting enzyme in the salvage pathway that recycles nicotinamide (NAM) back into NAD+. This results in a robust daily oscillation in the cellular levels of NAD+. This oscillating NAD+ pool, in turn, dictates the rhythmic activity of the NAD+-dependent deacetylase SIRT1. SIRT1 is recruited to the CLOCK-BMAL1 complex and deacetylates its components (as well as histones at target promoters), an action required for the proper functioning and rhythmicity of the clock. This creates a powerful, interlocking feedback loop: the clock drives rhythmic NAD+ synthesis, and rhythmic NAD+ levels are required to maintain the clock's function.</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loop serves to align cellular metabolism with the anticipated feeding and fasting cycles. During the active/feeding phase, NAD+ levels are high, promoting SIRT1 activity and the expression of metabolic genes appropriate for nutrient utilization. During the resting/fasting phase, NAD+ levels fall, altering SIRT1 activity and shifting metabolism towards energy conservation and storage. This reciprocal regulation is a key mechanism for maintaining metabolic homeostasis, and its disruption, such as through shift work or mistimed eating, is strongly associated with metabolic diseases. The circadian regulation of another NAD+-consuming enzyme, PARP-1, adds further complexity, suggesting that multiple metabolic inputs converge on the clock to ensure its robust and flexible operation.</w:t>
      </w:r>
    </w:p>
    <w:p w:rsidR="00000000" w:rsidDel="00000000" w:rsidP="00000000" w:rsidRDefault="00000000" w:rsidRPr="00000000" w14:paraId="00000086">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Nuclear-Mitochondrial Metabolic Communication</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eukaryotic cell is defined by the endosymbiotic integration of mitochondria, a process that involved the transfer of the vast majority of the ancestral mitochondrial genome to the host nucleus. This evolutionary history necessitates a constant and sophisticated dialogue between these two organelles to coordinate their functions. The nucleus, as the cell's central command center, directs mitochondrial biogenesis and function, while the mitochondria, as the primary metabolic hubs, signal their status back to the nucleus to ensure cellular homeostasis. This bidirectional communication is largely mediated by the transport of metabolites and signaling molecules, creating a tightly regulated network that is essential for cellular life, adaptation, and response to stress.</w:t>
      </w:r>
    </w:p>
    <w:p w:rsidR="00000000" w:rsidDel="00000000" w:rsidP="00000000" w:rsidRDefault="00000000" w:rsidRPr="00000000" w14:paraId="0000008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Metabolite Transport Between Compartments</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nucleus and mitochondria are physically separate, they are metabolically linked through the transport of key intermediates across the cytoplasm. Mitochondria are the primary site of the TCA cycle, a central metabolic pathway that generates not only reducing equivalents for ATP production but also a host of biosynthetic precursors and signaling molecules. Several of these TCA cycle intermediates are actively transported out of the mitochondria to convey information about the cell's metabolic state to the nucleus.</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As previously discussed, citrate is exported from the mitochondria and cleaved in the cytoplasm and nucleus by ACLY to produce the acetyl-CoA required for histone acetylation. Similarly, α-ketoglutarate, succinate, and fumarate are transported out of the mitochondria, where their relative concentrations in the nucleoplasm directly regulate the activity of α-KG-dependent histone and DNA demethylases. This metabolic shuttle provides a direct conduit for mitochondrial activity to shape the nuclear epigenetic landscape. The efficiency of the enzymes that produce these signaling metabolites is often dependent on B-vitamin cofactors (e.g., thiamine for PDH and OGDH, riboflavin for SDH), highlighting the critical role of nutrition in maintaining this mito-nuclear communication axis.</w:t>
      </w:r>
    </w:p>
    <w:p w:rsidR="00000000" w:rsidDel="00000000" w:rsidP="00000000" w:rsidRDefault="00000000" w:rsidRPr="00000000" w14:paraId="0000008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Nuclear Control of Mitochondrial Biogenesis</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nucleus exerts ultimate control over mitochondrial populations through a process known as mitochondrial biogenesis—the growth and division of pre-existing mitochondria. This process is essential for meeting the cell's changing energy demands and for replacing damaged organelles. The vast majority of the ~1,500 proteins that make up a mitochondrion are encoded by nuclear genes, synthesized on cytoplasmic ribosomes, and then imported into the organelle. Therefore, the regulation of mitochondrial biogenesis is primarily a matter of transcriptional control within the nucleus.</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highly interconnected network of transcription factors orchestrates the expression of these nuclear-encoded mitochondrial genes. At the heart of this network is the transcriptional co-activator PGC-1α (peroxisome proliferator-activated receptor-gamma co-activator 1-alpha). PGC-1α does not bind DNA directly but is recruited to gene promoters by various transcription factors, including nuclear respiratory factors 1 and 2 (NRF-1, NRF-2) and estrogen-related receptors (ERRs). PGC-1α acts as a master regulator, integrating physiological signals such as cold exposure, exercise, and caloric restriction, and translating them into a coordinated program of gene expression that drives the synthesis of new mitochondria. This anterograde (nucleus-to-mitochondria) signaling pathway ensures that mitochondrial content and functional capacity are precisely matched to the physiological needs of the cell and the organism.</w:t>
      </w:r>
    </w:p>
    <w:p w:rsidR="00000000" w:rsidDel="00000000" w:rsidP="00000000" w:rsidRDefault="00000000" w:rsidRPr="00000000" w14:paraId="0000008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Retrograde Signaling from Mitochondria to Nucleus</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Communication is not a one-way street. Mitochondria must signal their functional state back to the nucleus in a process termed retrograde signaling. This allows the cell to respond to mitochondrial dysfunction, metabolic stress, or changes in energy production by adjusting nuclear gene expression to restore homeostasis.</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Multiple signals can trigger the retrograde response. A drop in mitochondrial membrane potential, an increase in reactive oxygen species (ROS) production, or the accumulation of unfolded proteins within the mitochondria can all initiate signaling cascades that converge on the nucleus. In mammals, a key mediator is an increase in cytosolic calcium, which is released from the ER in response to mitochondrial stress. This calcium signal activates various kinases and phosphatases (e.g., CamKIV, calcineurin), which in turn activate transcription factors like CREB, NFAT, and NF-κB, leading to the expression of stress-response genes.</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addition to small molecules like ROS and calcium, recent research has identified a novel class of retrograde signaling molecules: mitochondria-derived peptides (MDPs). These are small peptides encoded by short open reading frames (sORFs) within the mitochondrial DNA that were previously overlooked. Peptides like humanin and MOTS-c are translated within the mitochondria but can be secreted from the cell and act systemically to influence metabolism, insulin sensitivity, and even longevity. This discovery expands the concept of retrograde signaling from a purely intracellular process to one that can mediate inter-tissue communication, with the mitochondria acting as a signaling organelle for the entire organism.</w:t>
      </w:r>
    </w:p>
    <w:p w:rsidR="00000000" w:rsidDel="00000000" w:rsidP="00000000" w:rsidRDefault="00000000" w:rsidRPr="00000000" w14:paraId="0000009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Coordinated Metabolic Reprogramming</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the cell to function, the expression of genes encoded in the nuclear and mitochondrial genomes must be exquisitely coordinated. The mitochondrial genome encodes only 13 proteins, but all are essential core subunits of the electron transport chain complexes. These must be produced in the correct stoichiometry with the ~90 other nuclear-encoded subunits to assemble functional respiratory machinery.</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Recent studies have revealed an unexpected "seesaw" dynamic that ensures this balance. The mitochondrial genome is transcribed at a rate that produces roughly 1,000 times more RNA than the corresponding nuclear genes. However, these mitochondrial RNAs are degraded very rapidly. In contrast, the nuclear-encoded RNAs are more stable but are translated into protein with an efficiency about 100 times greater than their mitochondrial counterparts. The net result of these opposing rates of synthesis and degradation at the RNA and protein levels is that the final protein subunits are produced in the correct one-to-one ratio required for assembly. This intricate dance of opposing regulatory rates highlights the complex solutions cells have evolved to solve the challenge of coordinating two distinct genomes. Non-coding RNAs (ncRNAs) are also emerging as key players in this crosstalk, mediating changes in mitochondrial dynamics and metabolism in response to nuclear signals, particularly in the context of cancer.</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spacing w:after="225" w:lineRule="auto"/>
        <w:rPr>
          <w:i w:val="1"/>
        </w:rPr>
      </w:pPr>
      <w:r w:rsidDel="00000000" w:rsidR="00000000" w:rsidRPr="00000000">
        <w:rPr>
          <w:rtl w:val="0"/>
        </w:rPr>
        <w:t xml:space="preserve">!(</w:t>
      </w:r>
      <w:hyperlink r:id="rId6">
        <w:r w:rsidDel="00000000" w:rsidR="00000000" w:rsidRPr="00000000">
          <w:rPr>
            <w:color w:val="0000ee"/>
            <w:u w:val="single"/>
            <w:rtl w:val="0"/>
          </w:rPr>
          <w:t xml:space="preserve">https://i.imgur.com/2U56p3m.png</w:t>
        </w:r>
      </w:hyperlink>
      <w:r w:rsidDel="00000000" w:rsidR="00000000" w:rsidRPr="00000000">
        <w:rPr>
          <w:rtl w:val="0"/>
        </w:rPr>
        <w:t xml:space="preserve">) </w:t>
      </w:r>
      <w:r w:rsidDel="00000000" w:rsidR="00000000" w:rsidRPr="00000000">
        <w:rPr>
          <w:b w:val="1"/>
          <w:i w:val="1"/>
          <w:rtl w:val="0"/>
        </w:rPr>
        <w:t xml:space="preserve">Figure 2: The Nuclear-Mitochondrial Communication Axis.</w:t>
      </w:r>
      <w:r w:rsidDel="00000000" w:rsidR="00000000" w:rsidRPr="00000000">
        <w:rPr>
          <w:rtl w:val="0"/>
        </w:rPr>
        <w:t xml:space="preserve"> </w:t>
      </w:r>
      <w:r w:rsidDel="00000000" w:rsidR="00000000" w:rsidRPr="00000000">
        <w:rPr>
          <w:i w:val="1"/>
          <w:rtl w:val="0"/>
        </w:rPr>
        <w:t xml:space="preserve">A bidirectional flow of information coordinates the function of the nucleus and mitochondria. </w:t>
      </w:r>
      <w:r w:rsidDel="00000000" w:rsidR="00000000" w:rsidRPr="00000000">
        <w:rPr>
          <w:b w:val="1"/>
          <w:i w:val="1"/>
          <w:rtl w:val="0"/>
        </w:rPr>
        <w:t xml:space="preserve">Anterograde Signaling (top):</w:t>
      </w:r>
      <w:r w:rsidDel="00000000" w:rsidR="00000000" w:rsidRPr="00000000">
        <w:rPr>
          <w:i w:val="1"/>
          <w:rtl w:val="0"/>
        </w:rPr>
        <w:t xml:space="preserve"> The nucleus controls mitochondrial biogenesis and function through the expression of nuclear-encoded mitochondrial proteins. Physiological signals activate transcriptional co-activators like PGC-1α, which in concert with transcription factors (e.g., NRF1/2, ERRα), drives the expression of genes required for mitochondrial protein synthesis and mtDNA replication. </w:t>
      </w:r>
      <w:r w:rsidDel="00000000" w:rsidR="00000000" w:rsidRPr="00000000">
        <w:rPr>
          <w:b w:val="1"/>
          <w:i w:val="1"/>
          <w:rtl w:val="0"/>
        </w:rPr>
        <w:t xml:space="preserve">Retrograde Signaling (bottom):</w:t>
      </w:r>
      <w:r w:rsidDel="00000000" w:rsidR="00000000" w:rsidRPr="00000000">
        <w:rPr>
          <w:i w:val="1"/>
          <w:rtl w:val="0"/>
        </w:rPr>
        <w:t xml:space="preserve"> Mitochondria signal their functional status back to the nucleus. Mitochondrial dysfunction or metabolic shifts lead to the release of signaling molecules, including TCA cycle intermediates (citrate, α-KG, succinate), reactive oxygen species (ROS), Ca2+, and mitochondria-derived peptides (MDPs). These signals modulate the activity of nuclear transcription factors and chromatin-modifying enzymes, triggering adaptive responses to restore homeostasis.</w:t>
      </w:r>
    </w:p>
    <w:p w:rsidR="00000000" w:rsidDel="00000000" w:rsidP="00000000" w:rsidRDefault="00000000" w:rsidRPr="00000000" w14:paraId="00000096">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Pathological Implications</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intricate network of nuclear metabolism and its communication with other organelles is fundamental to cellular health. It is therefore not surprising that its dysregulation is a central feature of numerous human pathologies. From the uncontrolled proliferation of cancer cells to the progressive decline seen in aging and neurodegeneration, alterations in the way the nucleus senses and utilizes metabolites play a critical role in the initiation and progression of disease. Understanding these pathological connections is not only crucial for elucidating disease mechanisms but also for identifying novel therapeutic targets.</w:t>
      </w:r>
    </w:p>
    <w:p w:rsidR="00000000" w:rsidDel="00000000" w:rsidP="00000000" w:rsidRDefault="00000000" w:rsidRPr="00000000" w14:paraId="0000009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Cancer Cell Nuclear Metabolism</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metabolic reprogramming of cancer cells is a well-established hallmark of malignancy. The classic Warburg effect describes the tendency of cancer cells to favor aerobic glycolysis over mitochondrial oxidative phosphorylation, a strategy that provides the biosynthetic precursors needed for rapid cell growth. This reprogramming extends deep into the nucleus, where metabolic alterations are hijacked to support tumorigenesis and metastasis.</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 of the most striking examples of this is the role of "oncometabolites". In certain cancers, such as gliomas and acute myeloid leukemia, tumor cells acquire mutations in the genes for isocitrate dehydrogenase 1 or 2 (IDH1/2). This mutation confers a neomorphic enzymatic activity, causing the enzyme to produce vast quantities of D-2-hydroxyglutarate (2-HG) instead of its normal product, α-ketoglutarate. As a potent competitive inhibitor of α-KG-dependent dioxygenases, 2-HG shuts down the activity of TET DNA demethylases and JmjC histone demethylases. This leads to a global hypermethylation of DNA and histones, which blocks cellular differentiation and promotes a malignant, stem-like state. This provides a direct, causal link from a single metabolic defect to a cancer-driving epigenetic state.</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Beyond oncometabolites, the nuclear localization of metabolic enzymes is also co-opted by cancer cells. Nuclear-localized PKM2 and PFKFB4 act as protein kinases and transcriptional co-activators, driving the expression of genes that promote proliferation, invasion, and metastasis. These alterations not only provide the necessary energy and biomass for metastatic growth but also activate the specific cell state changes required for cancer cells to invade new tissues and colonize distant organs.</w:t>
      </w:r>
    </w:p>
    <w:p w:rsidR="00000000" w:rsidDel="00000000" w:rsidP="00000000" w:rsidRDefault="00000000" w:rsidRPr="00000000" w14:paraId="0000009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Metabolic Diseases and Nuclear Dysfunction</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pathogenesis of systemic metabolic diseases, such as obesity and type 2 diabetes, involves complex interplay between genetic predisposition and environmental factors, with nuclear dysfunction playing a key role. The transcriptional programs that control adipogenesis, insulin sensitivity, and systemic energy balance are orchestrated by nuclear factors that are themselves regulated by metabolic inputs.</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For instance, the development and function of brown adipose tissue (BAT), a key site of adaptive thermogenesis that protects against obesity and diabetes, is controlled by a specific gene program. The transcription factor Nuclear Factor I-A (NFIA) has been identified as a master orchestrator of this program. NFIA activates brown-fat-specific enhancer elements and facilitates the binding of PPARγ, the master regulator of adipogenesis, to these sites. By promoting mitochondrial oxidative phosphorylation and thermogenesis while suppressing inflammation, NFIA is critical for maintaining glucose and body weight homeostasis. Dysfunction in nuclear regulatory circuits like this can disrupt systemic energy balance and contribute directly to the development of metabolic syndrome. The nuclear receptors LXR and FXR, which sense sterol and bile acid levels, respectively, are also critical regulators of lipid and glucose metabolism, and their dysregulation is implicated in fatty liver disease and insulin resistance.</w:t>
      </w:r>
    </w:p>
    <w:p w:rsidR="00000000" w:rsidDel="00000000" w:rsidP="00000000" w:rsidRDefault="00000000" w:rsidRPr="00000000" w14:paraId="0000009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Aging-Related Nuclear Metabolic Changes</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Aging is a complex process characterized by a progressive decline in physiological function and an increased susceptibility to disease. A growing body of evidence indicates that a decline in cellular energy metabolism is a central driver of the aging process, with nuclear metabolic dysfunction at its core.</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key hallmark of aging across multiple species, including humans, is a systemic and progressive decline in the levels of NAD+. This decline has profound consequences for the nucleus. The reduced availability of NAD+ directly impairs the activity of the NAD+-dependent enzymes, namely the sirtuins and PARPs. Impaired sirtuin activity leads to widespread epigenetic dysregulation, including the aberrant acetylation of histones and other proteins, which contributes to altered gene expression patterns seen in aged cells. Reduced PARP activity compromises the cell's ability to efficiently repair DNA damage, leading to the accumulation of mutations and genomic instability, another hallmark of aging.</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age-related NAD+ decline creates a vicious cycle. Lower NAD+ levels impair mitochondrial function, leading to reduced ATP production and further metabolic decline. The resulting energy deficit and oxidative stress place additional burdens on the cell's maintenance and repair systems, accelerating the aging process. This is particularly evident in tissues with high energy demands, such as the brain, where neuronal metabolism declines steadily with age, contributing to cognitive deficits and an increased risk of neurodegeneration.</w:t>
      </w:r>
    </w:p>
    <w:p w:rsidR="00000000" w:rsidDel="00000000" w:rsidP="00000000" w:rsidRDefault="00000000" w:rsidRPr="00000000" w14:paraId="000000A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Neurodegeneration and Nuclear Metabolism</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Neurodegenerative diseases like Alzheimer's disease (AD), Parkinson's disease (PD), and amyotrophic lateral sclerosis (ALS) are characterized by the progressive loss of specific neuronal populations. While the precise etiologies are diverse, a common underlying theme is profound mitochondrial dysfunction. The high energy demand and limited regenerative capacity of neurons make them particularly vulnerable to metabolic insults.</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consequences of mitochondrial failure reverberate directly into the nucleus. The resulting energy deficit impairs the ATP-dependent processes of transcription, DNA repair, and axonal transport. The accompanying increase in oxidative stress can cause direct damage to nuclear DNA and proteins. Recent evidence has also implicated dysregulation of metal metabolism, particularly iron, in neurodegeneration. Excess iron can catalyze the Fenton reaction, generating highly toxic hydroxyl radicals and promoting a form of iron-dependent cell death known as ferroptosis. The signaling pathways involved in ferroptosis and the nuclear response to iron-induced oxidative stress are emerging as critical factors in neuronal survival and death. While the direct involvement of dysregulated </w:t>
      </w:r>
      <w:r w:rsidDel="00000000" w:rsidR="00000000" w:rsidRPr="00000000">
        <w:rPr>
          <w:i w:val="1"/>
          <w:rtl w:val="0"/>
        </w:rPr>
        <w:t xml:space="preserve">nuclear</w:t>
      </w:r>
      <w:r w:rsidDel="00000000" w:rsidR="00000000" w:rsidRPr="00000000">
        <w:rPr>
          <w:rtl w:val="0"/>
        </w:rPr>
        <w:t xml:space="preserve"> metabolism is still an area of active research, the tight coupling between mitochondrial health and nuclear function suggests that nuclear metabolic failure is a key downstream event, and potentially a driver, in the cascade of neurodegeneration.</w:t>
      </w:r>
    </w:p>
    <w:p w:rsidR="00000000" w:rsidDel="00000000" w:rsidP="00000000" w:rsidRDefault="00000000" w:rsidRPr="00000000" w14:paraId="000000A6">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Technical Approaches and Methodological Advances</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study of nuclear metabolism presents significant technical challenges, primarily stemming from the small size of the nucleus and its permeable nature, which makes it difficult to isolate and analyze its contents without contamination or artifact. However, recent technological and methodological advances are beginning to overcome these hurdles, providing researchers with powerful new tools to probe the metabolic landscape of the nucleus with increasing precision and resolution.</w:t>
      </w:r>
    </w:p>
    <w:p w:rsidR="00000000" w:rsidDel="00000000" w:rsidP="00000000" w:rsidRDefault="00000000" w:rsidRPr="00000000" w14:paraId="000000A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Nuclear Metabolomics Approaches</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Metabolomics, the large-scale study of small molecules within a biological system, is a cornerstone of the field. However, applying it to the nucleus requires specialized approaches to address the challenge of subcellular fractionation. The goal is to rapidly isolate nuclei from the cytoplasm while quenching all enzymatic activity to prevent changes in metabolite concentrations post-lysis. Various methods for nuclear isolation have been developed, ranging from detergent-based protocols to density gradient centrifugation, each with its own advantages and limitations regarding purity and speed.</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Once a sufficiently pure nuclear extract is obtained, it can be analyzed using the two major analytical platforms in metabolomics: mass spectrometry (MS) and nuclear magnetic resonance (NMR) spectroscopy. High-resolution MS, often coupled with liquid chromatography (LC-MS) or gas chromatography (GC-MS), offers exceptional sensitivity and the ability to detect and quantify thousands of metabolites simultaneously. NMR, while less sensitive, is highly quantitative, non-destructive, and provides rich structural information without the need for chemical derivatization.</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particularly exciting advance is mass spectrometry imaging (MSI), which allows for the </w:t>
      </w:r>
      <w:r w:rsidDel="00000000" w:rsidR="00000000" w:rsidRPr="00000000">
        <w:rPr>
          <w:i w:val="1"/>
          <w:rtl w:val="0"/>
        </w:rPr>
        <w:t xml:space="preserve">in situ</w:t>
      </w:r>
      <w:r w:rsidDel="00000000" w:rsidR="00000000" w:rsidRPr="00000000">
        <w:rPr>
          <w:rtl w:val="0"/>
        </w:rPr>
        <w:t xml:space="preserve"> analysis of metabolite distribution within tissue sections or even single cells, bypassing the need for fractionation altogether. MSI techniques like MALDI (Matrix-Assisted Laser Desorption/Ionization) can map the spatial location of hundreds of metabolites, providing unprecedented insight into the subcellular organization of metabolic pathways. The primary challenge for all these methods remains the validation that the detected metabolites are truly of nuclear origin and not artifacts of the preparation process.</w:t>
      </w:r>
    </w:p>
    <w:p w:rsidR="00000000" w:rsidDel="00000000" w:rsidP="00000000" w:rsidRDefault="00000000" w:rsidRPr="00000000" w14:paraId="000000A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Live-Cell Metabolic Imaging in the Nucleus</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overcome the static nature of traditional metabolomics and the potential artifacts of cell lysis, researchers are increasingly turning to live-cell imaging. This approach uses genetically encoded biosensors to visualize and quantify the dynamics of specific metabolites in real-time within living cells. These sensors are typically based on Förster resonance energy transfer (FRET) or changes in the fluorescence intensity of a single fluorescent protein.</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FRET-based sensor, for example, consists of two fluorescent proteins (e.g., cyan and yellow) linked by a metabolite-binding domain. When the metabolite binds, it induces a conformational change that alters the distance or orientation between the two fluorophores, changing the FRET efficiency. By measuring the ratio of yellow to cyan fluorescence, one can quantitatively track the concentration of the metabolite with high spatiotemporal resolution. Such sensors have been developed for a wide range of key metabolites, including ATP, NAD+/NADH, lactate, and glutamate. By targeting these sensors to the nucleus using a nuclear localization signal (NLS), researchers can directly compare the dynamics of a metabolite in the nucleus versus the cytoplasm, providing definitive evidence for compartmentalized metabolic signaling.</w:t>
      </w:r>
    </w:p>
    <w:p w:rsidR="00000000" w:rsidDel="00000000" w:rsidP="00000000" w:rsidRDefault="00000000" w:rsidRPr="00000000" w14:paraId="000000A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Genetic Manipulation of Nuclear Metabolism</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Genetic tools provide a powerful means to dissect the function of nuclear metabolic pathways. The advent of CRISPR/Cas9 technology has made it possible to precisely knock out, knock down, or edit the genes encoding metabolic enzymes. While a simple knockout affects the enzyme's function in all cellular compartments, more sophisticated strategies can be used to specifically probe the nuclear function.</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One such strategy is to use CRISPR to delete or mutate the enzyme's nuclear localization signal (NLS), preventing its import into the nucleus while leaving the cytoplasmic pool of the enzyme intact. Comparing the phenotype of this NLS-deleted mutant to a full knockout allows researchers to specifically attribute functions to the nuclear pool of the enzyme. Conversely, an enzyme can be forced into the nucleus by adding a strong NLS, or tethered to specific chromatin loci by fusing it to a DNA-binding domain. These powerful genetic engineering approaches are essential for moving beyond correlation to establish a causal link between a specific nuclear metabolic event and a functional outcome. Software tools like MEBOCOST are also being developed to integrate single-cell transcriptomic data (scRNA-seq) with prior knowledge of metabolite-sensor interactions to computationally infer metabolic communication between cell types.</w:t>
      </w:r>
    </w:p>
    <w:p w:rsidR="00000000" w:rsidDel="00000000" w:rsidP="00000000" w:rsidRDefault="00000000" w:rsidRPr="00000000" w14:paraId="000000B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Computational Modeling of Nuclear Metabolic Networks</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complexity of metabolic networks, with their thousands of interconnected reactions, makes them difficult to understand through intuitive or purely experimental approaches. Computational modeling has therefore become an indispensable tool for systems-level analysis. Constraint-based modeling approaches, such as flux balance analysis (FBA), can be used to build genome-scale metabolic models (GEMs) that represent all known metabolic reactions in a cell.</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By applying constraints based on experimental data (e.g., nutrient uptake rates), these models can predict the steady-state flux through every reaction in the network, identifying key pathways and metabolic bottlenecks. These models can be extended to include subcellular compartments, including the nucleus and mitochondria. By defining the transport reactions between compartments, it becomes possible to simulate the metabolic flux within the nucleus and predict how it will be affected by genetic or environmental perturbations. For example, these models can predict which metabolites are likely to be differentially abundant in a disease state, guiding targeted experimental validation. The integration of multi-omics data—genomics, transcriptomics, proteomics, and metabolomics—into these computational frameworks is a major goal of the field, promising a holistic understanding of how nuclear metabolism is regulated and how it contributes to cellular function in health and disease.</w:t>
      </w:r>
    </w:p>
    <w:p w:rsidR="00000000" w:rsidDel="00000000" w:rsidP="00000000" w:rsidRDefault="00000000" w:rsidRPr="00000000" w14:paraId="000000B5">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Future Perspectives and Therapeutic Targets</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recognition of the nucleus as a central hub for metabolic signaling has opened up exciting new frontiers in biology and medicine. As our understanding of the molecular players and pathways involved in nuclear metabolism deepens, so too does the potential to harness this knowledge for therapeutic benefit. The future of the field lies in developing more sophisticated tools to probe these processes with greater precision, translating fundamental discoveries into novel treatments for a wide range of human diseases, and understanding how lifestyle interventions can be used to promote nuclear and metabolic health.</w:t>
      </w:r>
    </w:p>
    <w:p w:rsidR="00000000" w:rsidDel="00000000" w:rsidP="00000000" w:rsidRDefault="00000000" w:rsidRPr="00000000" w14:paraId="000000B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Nuclear Metabolism as a Therapeutic Target</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enzymes and pathways of nuclear metabolism represent a rich and largely untapped source of therapeutic targets, particularly in oncology. Since cancer cells extensively reprogram their metabolism to support proliferation, they often become uniquely dependent on specific metabolic pathways, creating therapeutic vulnerabilities. Targeting the nuclear components of these pathways offers a strategy to disrupt the epigenetic and transcriptional programs that maintain the malignant state.</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Several nuclear metabolic enzymes are already being pursued as drug targets. Inhibitors of mutant IDH1 have shown clinical efficacy in treating certain leukemias and gliomas by preventing the production of the oncometabolite 2-HG, thereby restoring normal epigenetic regulation. Similarly, enzymes involved in nuclear acetyl-CoA synthesis, such as ACLY and ACSS2, are attractive targets, as their inhibition can starve cancer cells of the acetyl-CoA needed for both lipid synthesis and the histone acetylation that drives oncogenic gene expression. The nuclear-localized kinase activity of PKM2 is another promising target. Given the complexity and plasticity of metabolic networks, where cells can often compensate for the inhibition of a single enzyme, multi-target approaches may prove more effective. This could involve combination therapies that target multiple nodes in a network or the development of single compounds that modulate key transcription factors or epigenetic regulators that control entire metabolic programs.</w:t>
      </w:r>
    </w:p>
    <w:p w:rsidR="00000000" w:rsidDel="00000000" w:rsidP="00000000" w:rsidRDefault="00000000" w:rsidRPr="00000000" w14:paraId="000000B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Metabolic Interventions for Nuclear Dysfunction</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Beyond targeted pharmacology, there is growing interest in using systemic metabolic interventions to correct nuclear dysfunction, particularly in the context of aging and metabolic diseases. Lifestyle modifications, including diet and exercise, are known to have profound effects on cellular metabolism, and these effects extend into the nucleus.</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Caloric restriction (CR) and exercise are robust activators of pathways that increase cellular NAD+ levels. This, in turn, boosts the activity of nuclear sirtuins, which have well-documented roles in promoting longevity and metabolic health. This has spurred intense interest in "NAD+ boosting" strategies, using dietary supplements like the NAD+ precursors nicotinamide riboside (NR) or nicotinamide mononucleotide (NMN) to counteract the age-related decline in NAD+ and potentially ameliorate age-associated nuclear dysfunction. Similarly, dietary interventions like methionine restriction, which limits the substrate for SAM synthesis, can alter nuclear methylation patterns and have been shown to extend lifespan in model organisms. While more research is needed to translate these findings to humans, these approaches hold promise as accessible strategies to promote healthy aging by targeting the metabolic regulation of nuclear function. Advanced radiotherapy techniques like FLASH radiotherapy are also being explored, as they may exploit metabolic vulnerabilities in tumors while minimizing damage to healthy tissue.</w:t>
      </w:r>
    </w:p>
    <w:p w:rsidR="00000000" w:rsidDel="00000000" w:rsidP="00000000" w:rsidRDefault="00000000" w:rsidRPr="00000000" w14:paraId="000000B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Emerging Technologies for Nuclear Metabolic Analysis</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future progress of the field will be heavily dependent on the development of new technologies that can overcome the current limitations in studying subcellular metabolism. A major goal is to achieve higher spatial and temporal resolution. Emerging MSI techniques with subcellular resolution will be critical for mapping the precise location of metabolites within nuclear micro-compartments. Further development of highly sensitive and specific genetically encoded biosensors will allow for the real-time tracking of multiple metabolite fluxes simultaneously in living cells and organisms.</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integration of these advanced imaging and metabolomics techniques with other technologies will be particularly powerful. For example, combining live-cell metabolic imaging with optogenetics would allow researchers to precisely control the activity of a specific nuclear-localized enzyme with light and immediately observe the downstream consequences on local metabolite pools and gene expression. The continued integration of multi-omics datasets—combining spatial transcriptomics, proteomics, and metabolomics—with advanced computational modeling will be essential to build predictive, quantitative models of nuclear metabolism. These technologies will move the field from describing the components of nuclear metabolism to understanding its dynamic, systems-level properties, paving the way for the next wave of discoveries and therapeutic innovations.</w:t>
      </w:r>
    </w:p>
    <w:p w:rsidR="00000000" w:rsidDel="00000000" w:rsidP="00000000" w:rsidRDefault="00000000" w:rsidRPr="00000000" w14:paraId="000000C0">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Conclusion</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study of nuclear metabolism has fundamentally altered our understanding of the relationship between cellular energy status and the control of gene expression. The nucleus is no longer viewed as a passive vessel for the genome but as a dynamic and sophisticated metabolic compartment that actively participates in its own regulation. The convergence of glycolysis, lipid metabolism, one-carbon metabolism, and energy-generating pathways within the nuclear space creates a rich signaling environment where metabolites act as direct effectors of nuclear function. By serving as the essential fuel for epigenetic writers and erasers, metabolites like acetyl-CoA, SAM, NAD+, and α-KG form a direct bridge between the cell's metabolic state and the chromatin template. This integration allows for a nuanced, analog control of gene expression that is responsive to both intracellular cues and systemic physiological signals.</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intricate communication between the nucleus and mitochondria further highlights this integration, creating a coordinated network that governs cellular biogenesis, homeostasis, and stress responses. The dysregulation of this network is a common thread running through a wide spectrum of human diseases, from cancer to aging. This realization opens a new and promising therapeutic landscape. Targeting the unique metabolic dependencies of diseased cells, particularly within the nucleus, offers a rational strategy for drug development. Furthermore, systemic metabolic interventions, such as diet and exercise, can now be understood to exert their beneficial effects, at least in part, by restoring healthy nuclear metabolic function. As technology continues to advance, allowing us to probe these processes with ever-increasing precision, the field of nuclear metabolism is poised to deliver profound new insights into the fundamental logic of the cell and to provide novel solutions to some of medicine's most pressing challenges.</w:t>
      </w:r>
    </w:p>
    <w:p w:rsidR="00000000" w:rsidDel="00000000" w:rsidP="00000000" w:rsidRDefault="00000000" w:rsidRPr="00000000" w14:paraId="000000C3">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Moonlighting Enzymes at the Interface Between ... - Annual Reviews, https://www.annualreviews.org/doi/pdf/10.1146/annurev-biochem-030122-044718 2. Metabolic regulation of chromatin modifications and gene ..., https://rupress.org/jcb/article/217/7/2247/39126/Metabolic-regulation-of-chromatin-modifications 3. Gene Regulation and Cellular Metabolism: An Essential Partnership - PMC, https://pmc.ncbi.nlm.nih.gov/articles/PMC7969386/ 4. Regulation of chromatin and gene expression by metabolic enzymes and metabolites - PMC, https://pmc.ncbi.nlm.nih.gov/articles/PMC6907087/ 5. Potential therapies targeting nuclear metabolic regulation in cancer - PMC, https://pmc.ncbi.nlm.nih.gov/articles/PMC10685089/ 6. Nuclear metabolism and the regulation of the epigenome - PubMed, https://pubmed.ncbi.nlm.nih.gov/33046909/ 7. Nuclear metabolism and the regulation of the epigenome - ResearchGate, https://www.researchgate.net/publication/344692143_Nuclear_metabolism_and_the_regulation_of_the_epigenome 8. Metabolic regulation of chromatin modifications and gene expression - PubMed Central, https://pmc.ncbi.nlm.nih.gov/articles/PMC6028552/ 9. Interplay between metabolism and epigenetics: a nuclear adaptation to environmental changes - PMC - PubMed Central, https://pmc.ncbi.nlm.nih.gov/articles/PMC4893201/ 10. One gene, one enzyme | Beadle and Tatum (article) | Khan Academy, https://www.khanacademy.org/science/biology/gene-expression-central-dogma/central-dogma-transcription/a/one-gene-one-enzyme-hypothesis 11. Metabolic Regulation of Gene Expression - Emerging Technologies for Nutrition Research, https://www.ncbi.nlm.nih.gov/books/NBK233795/ 12. Nucleotide Metabolism Behind Epigenetics - Frontiers, https://www.frontiersin.org/journals/endocrinology/articles/10.3389/fendo.2021.731648/full 13. The Nuclear Pore Complex: Birth, Life, and Death of a Cellular ..., https://pmc.ncbi.nlm.nih.gov/articles/PMC9100368/ 14. Unveiling the complexity: assessing models describing the structure and function of the nuclear pore complex - Frontiers, https://www.frontiersin.org/journals/cell-and-developmental-biology/articles/10.3389/fcell.2023.1245939/full 15. The Nuclear Pore Complex and Nuclear Transport - PMC - PubMed Central, https://pmc.ncbi.nlm.nih.gov/articles/PMC2944363/ 16. Cargo transport through the nuclear pore complex at a glance | Journal of Cell Science, https://journals.biologists.com/jcs/article/134/2/jcs247874/237315/Cargo-transport-through-the-nuclear-pore-complex 17. Cell nucleus - Wikipedia, https://en.wikipedia.org/wiki/Cell_nucleus 18. Chromatin as a sensor of metabolic changes during early ... - Frontiers, https://www.frontiersin.org/journals/cell-and-developmental-biology/articles/10.3389/fcell.2022.1014498/full 19. Nuclear compartmentalization as a mechanism of quantitative control of gene expression - PMC - PubMed Central, https://pmc.ncbi.nlm.nih.gov/articles/PMC12145136/ 20. The Role of Nuclear Bodies in Gene Expression and Disease - PMC - PubMed Central, https://pmc.ncbi.nlm.nih.gov/articles/PMC3771687/ 21. Metabolic Compartmentalization at the Leading Edge of Metastatic Cancer Cells - Frontiers, https://www.frontiersin.org/journals/oncology/articles/10.3389/fonc.2020.554272/full 22. Exploring glycolytic enzymes in disease: potential biomarkers and ..., https://pmc.ncbi.nlm.nih.gov/articles/PMC11793985/ 23. uab.primo.exlibrisgroup.com, http://uab.primo.exlibrisgroup.com/discovery/fulldisplay?docid=cdi_proquest_miscellaneous_2640994134&amp;context=PC&amp;vid=01AL_UALB:UAB_Libraries&amp;lang=en&amp;adaptor=Primo%20Central&amp;tab=Everything&amp;query=null%2C%2CEngland&amp;facet=citedby%2Cexact%2Ccdi_FETCH-LOGICAL-c529t-6d598a5ec619e4bd8c900d03af162ffbab9c8d7f0c8ddfb8b4f6a21b7245d9383&amp;offset=0#:~:text=Glycolytic%20and%20gluconeogenic%20enzymes%20regulate,that%20mutually%20regulate%20each%20other. 24. pmc.ncbi.nlm.nih.gov, https://pmc.ncbi.nlm.nih.gov/articles/PMC3166207/#:~:text=Creatine%20kinase%20(CK)%20has%20several,role%20in%20maintaining%20ATP%20homeostasis. 25. Moonlight functions of glycolytic enzymes in cancer - PMC, https://pmc.ncbi.nlm.nih.gov/articles/PMC10337784/ 26. Regulation of gene expression by glycolytic and gluconeogenic ..., http://uab.primo.exlibrisgroup.com/discovery/fulldisplay?docid=cdi_proquest_miscellaneous_2640994134&amp;context=PC&amp;vid=01AL_UALB:UAB_Libraries&amp;lang=en&amp;adaptor=Primo%20Central&amp;tab=Everything&amp;query=null%2C%2CEngland&amp;facet=citedby%2Cexact%2Ccdi_FETCH-LOGICAL-c529t-6d598a5ec619e4bd8c900d03af162ffbab9c8d7f0c8ddfb8b4f6a21b7245d9383&amp;offset=0 27. Metabolic Signaling in Cancer Metastasis | Cancer Discovery ..., https://aacrjournals.org/cancerdiscovery/article/14/6/934/745532/Metabolic-Signaling-in-Cancer-MetastasisMetabolic 28. The mutual interaction of glycolytic enzymes and RNA in post-transcriptional regulation, https://pmc.ncbi.nlm.nih.gov/articles/PMC9745834/ 29. Glycolytic enzymes localize to synapses under energy stress to support synaptic function, https://pmc.ncbi.nlm.nih.gov/articles/PMC4840048/ 30. Linking lipid metabolism to chromatin regulation in aging - PMC, https://pmc.ncbi.nlm.nih.gov/articles/PMC6340780/ 31. Nuclear lipid droplets – how are they different from their cytoplasmic siblings?, https://journals.biologists.com/jcs/article/135/5/jcs259253/274537/Nuclear-lipid-droplets-how-are-they-different-from 32. Running 'LAPS' Around nLD: Nuclear Lipid Droplet Form ... - Frontiers, https://www.frontiersin.org/journals/cell-and-developmental-biology/articles/10.3389/fcell.2022.837406/full 33. Subcellular one carbon metabolism in cancer, aging and ... - Frontiers, https://www.frontiersin.org/journals/epigenetics-and-epigenomics/articles/10.3389/freae.2024.1451971/epub 34. Methionine Metabolism: Key Enzymes, Reactions, and Interplay with ..., https://www.creative-proteomics.com/blog/index.php/understanding-methionine-metabolism/ 35. One-carbon metabolism supports S-adenosylmethionine and mA methylation to control the osteogenesis of bone marrow stem cells and - Oxford Academic, https://academic.oup.com/jbmr/advance-article-pdf/doi/10.1093/jbmr/zjae121/58994128/zjae121.pdf 36. One Carbon Metabolism and Epigenetics: Understanding the Specificity - PMC, https://pmc.ncbi.nlm.nih.gov/articles/PMC4801744/ 37. The Impact of One Carbon Metabolism on Histone Methylation - Frontiers, https://www.frontiersin.org/journals/genetics/articles/10.3389/fgene.2019.00764/full 38. S-Adenosylmethionine synthetase enzyme - Wikipedia, https://en.wikipedia.org/wiki/S-Adenosylmethionine_synthetase_enzyme 39. Methionine metabolism and methyltransferases in the regulation of aging and lifespan extension across species - PMC - PubMed Central, https://pmc.ncbi.nlm.nih.gov/articles/PMC6826121/ 40. adenosylmethionine metabolism buffering is regulated by a ... - PNAS, https://www.pnas.org/doi/pdf/10.1073/pnas.2417821122 41. Amino Acid Catabolism: An Overlooked Area of Metabolism - PMC, https://pmc.ncbi.nlm.nih.gov/articles/PMC10421169/ 42. Amino acid catabolism: a pivotal regulator of innate and adaptive immunity - PMC, https://pmc.ncbi.nlm.nih.gov/articles/PMC4384693/ 43. Metabolic Signaling into Chromatin Modifications in the Regulation of Gene Expression, https://www.mdpi.com/1422-0067/19/12/4108 44. Minireview: Conversing With Chromatin: The Language of Nuclear Receptors | Molecular Endocrinology | Oxford Academic, https://academic.oup.com/mend/article/28/1/3/2556219 45. NAD+ metabolism and its roles in cellular processes during ageing - PMC - PubMed Central, https://pmc.ncbi.nlm.nih.gov/articles/PMC7963035/ 46. Sirtuins and NAD+ in the Development and Treatment of Metabolic and Cardiovascular Diseases - PMC - PubMed Central, https://pmc.ncbi.nlm.nih.gov/articles/PMC6206880/ 47. NAD+ metabolism and the control of energy homeostasis - a ..., https://pmc.ncbi.nlm.nih.gov/articles/PMC4487780/ 48. SIRT7 deletion inhibits Glaesserella parasuis-mediated inflammatory responses in porcine alveolar macrophages - Frontiers, https://www.frontiersin.org/journals/cellular-and-infection-microbiology/articles/10.3389/fcimb.2025.1589199/full 49. Alpha-ketoglutarate-dependent hydroxylases - Wikipedia, https://en.wikipedia.org/wiki/Alpha-ketoglutarate-dependent_hydroxylases 50. The role of α-ketoglutarate–dependent proteins in pluripotency ..., https://pmc.ncbi.nlm.nih.gov/articles/PMC6462505/ 51. TET proteins and the control of cytosine demethylation in cancer - PMC - PubMed Central, https://pmc.ncbi.nlm.nih.gov/articles/PMC4308928/ 52. TET enzymes - Wikipedia, https://en.wikipedia.org/wiki/TET_enzymes 53. Mito-Nuclear Communication by Mitochondrial ... - Frontiers, https://www.frontiersin.org/journals/physiology/articles/10.3389/fphys.2019.00078/full 54. The taming of PARP1 and its impact on NAD+ metabolism - PMC - PubMed Central, https://pmc.ncbi.nlm.nih.gov/articles/PMC7300387/ 55. Interplay between compartmentalized NAD+ synthesis and consumption: a focus on the PARP family - Unika, http://unika.unav.edu/discovery/fulldisplay?docid=cdi_pubmedcentral_primary_oai_pubmedcentral_nih_gov_7050480&amp;context=PC&amp;vid=34UNAV_INST:VU1&amp;lang=es&amp;search_scope=34UNAV_TODO&amp;adaptor=Primo%20Central&amp;tab=34UNAV_TODO&amp;query=sub%2Cequals%2CPARP&amp;offset=50 56. ADP-ribose derived Nuclear ATP is Required for Chromatin Remodeling and Hormonal Gene Regulation (97 charact) | bioRxiv, https://www.biorxiv.org/content/10.1101/006593v1 57. ADP-ribose–derived nuclear ATP synthesis by NUDIX5 is required ..., http://catalyst.londonlibrary.co.uk/discovery/fulldisplay?docid=cdi_proquest_miscellaneous_1904198396&amp;context=PC&amp;vid=44LON_INST:LondonLib&amp;lang=en&amp;search_scope=MyInst_and_CI&amp;adaptor=Primo%20Central&amp;tab=Everything&amp;query=creator%2Cexact%2C%20Pohl%2C%20Andy%20%2CAND&amp;facet=creator%2Cexact%2C%20Pohl%2C%20Andy%20&amp;mode=advanced&amp;offset=0 58. The SWI/SNF chromatin remodeling complex: a critical regulator of metabolism, https://portlandpress.com/biochemsoctrans/article/52/3/1327/234375/The-SWI-SNF-chromatin-remodeling-complex-a 59. The creatine kinase system and pleiotropic effects of creatine - PMC, https://pmc.ncbi.nlm.nih.gov/articles/PMC3080659/ 60. Maintaining energy provision in the heart: the creatine kinase system in ischaemia–reperfusion injury and chronic heart failure - PubMed Central, https://pmc.ncbi.nlm.nih.gov/articles/PMC11040329/ 61. Creatine Kinase: The Energy Buffer - Number Analytics, https://www.numberanalytics.com/blog/creatine-kinase-ultimate-guide 62. Creatine Kinase: The Enzyme Behind Creatine's Energy Buffering System - Drink Harlo, https://drinkharlo.com/blogs/creatine-glossary/creatine-kinase-the-enzyme-behind-creatines-energy-buffering-system 63. Gene Detail - Cancer Knowledgebase (CKB), https://ckb.jax.org/gene/show?geneId=1152 64. CKB Gene - GeneCards | KCRB Protein | KCRB Antibody, https://www.genecards.org/cgi-bin/carddisp.pl?gene=CKB 65. Creatine Kinase Activity as an Indicator of Energetic Impairment and ..., https://www.mdpi.com/2410-3888/8/2/59 66. www.frontiersin.org, https://www.frontiersin.org/journals/environmental-science/articles/10.3389/fenvs.2014.00055/full#:~:text=all%2018%20articles-,NADPH%2Dgenerating%20dehydrogenases%3A%20their%20role%20in%20the%20mechanism%20of%20protection,induced%20by%20adverse%20environmental%20conditions&amp;text=NADPH%20is%20an%20essential%20reductive,and%20detoxification%20in%20eukaryotic%20cells. 67. NADPH—The Forgotten Reducing Equivalent - PMC, https://pmc.ncbi.nlm.nih.gov/articles/PMC8168431/ 68. NADPH: Reductive Biosynthesis and Cellular Redox Control, https://themedicalbiochemistrypage.org/nadph-reductive-biosynthesis-and-cellular-redox-control/ 69. Fig. 2 Molecular mechanisms of NADPH homeostasis in cancer. The... - ResearchGate, https://www.researchgate.net/figure/Molecular-mechanisms-of-NADPH-homeostasis-in-cancer-The-principal-generation-of-NADPH_fig1_346032245 70. www.khanacademy.org, https://www.khanacademy.org/test-prep/mcat/biomolecules/carbohydrate-metabolism/a/pentose-phosphate-pathway#:~:text=The%20pentose%20phosphate%20pathway%20takes,help%20with%20building%20other%20molecules. 71. Pentose phosphate pathway - Wikipedia, https://en.wikipedia.org/wiki/Pentose_phosphate_pathway 72. Kinetics of the Pentose Phosphate Pathway (PPP) using Dissolution ..., https://anr.fr/Project-ANR-17-CE11-0016 73. Glucose-6-Phosphate Dehydrogenase Deficiency - StatPearls - NCBI Bookshelf, https://www.ncbi.nlm.nih.gov/books/NBK470315/ 74. IDH1 isocitrate dehydrogenase (NADP(+)) 1 [ (human)] - NCBI, https://www.ncbi.nlm.nih.gov/gene/3417 75. Mutation of isocitrate dehydrogenase 1 induces glioma cell proliferation via nuclear factor‑κB activation in a hypoxia‑inducible factor 1‑α dependent manner - Spandidos Publications, https://www.spandidos-publications.com/10.3892/mmr.2014.2052 76. Receptors Regulating Gene Expression (Nuclear Receptors) | PPT - SlideShare, https://www.slideshare.net/slideshow/receptors-regulating-gene-expression-nuclear-receptors/246439556 77. Nuclear receptor - Wikipedia, https://en.wikipedia.org/wiki/Nuclear_receptor 78. Metabolite-Responsive Control of Transcription by Phase Separation-Based Synthetic Organelles - ACS Publications, https://pubs.acs.org/doi/full/10.1021/acssynbio.4c00633 79. Circadian Integration of Metabolism and Energetics - Center for ..., https://cet.org/wp-content/uploads/2017/10/Bass-2010-Science.pdf 80. Mitochondrial Factors in the Cell Nucleus - PMC, https://pmc.ncbi.nlm.nih.gov/articles/PMC10563088/ 81. Understanding Mitochondrial Biogenesis : r/biology - Reddit, https://www.reddit.com/r/biology/comments/1iw8kc4/understanding_mitochondrial_biogenesis/ 82. Transcriptional Control of Mitochondrial Biogenesis and Function ..., https://www.annualreviews.org/content/journals/10.1146/annurev.physiol.010908.163119 83. Mitochondrial Retrograde Signaling: Triggers, Pathways, and ..., https://pmc.ncbi.nlm.nih.gov/articles/PMC4637108/ 84. Mitochondrial Retrograde Signalling and Metabolic Alterations in the Tumour Microenvironment - PMC, https://pmc.ncbi.nlm.nih.gov/articles/PMC6468901/ 85. How Mitochondria and the Cell Nucleus Coordinate to Create Proteins - YouTube, https://www.youtube.com/watch?v=2YCgrx2wWfA 86. Non-coding RNA and reprogrammed mitochondrial metabolism in genitourinary cancer, https://www.frontiersin.org/journals/genetics/articles/10.3389/fgene.2024.1364389/full 87. Transcriptional control of brown adipocyte differentiation and ..., https://academic.oup.com/jb/advance-article/doi/10.1093/jb/mvaf038/8171723 88. Energy Metabolism Decline in the Aging Brain—Pathogenesis of ..., https://pmc.ncbi.nlm.nih.gov/articles/PMC7695180/ 89. Cellular Metabolism and Aging - PMC - PubMed Central, https://pmc.ncbi.nlm.nih.gov/articles/PMC5967871/ 90. Nutraceutical Strategies for Targeting Mitochondrial Dysfunction in ..., https://www.mdpi.com/2304-8158/14/13/2193 91. Mechanism of heme oxygenase-1 regulation of ferroptosis in vascular dementia - Frontiers, https://www.frontiersin.org/journals/molecular-neuroscience/articles/10.3389/fnmol.2025.1585079/full 92. Methods for Metabolomics - Front Line Genomics, https://frontlinegenomics.com/methods-for-metabolomics/ 93. Metabolomics: A New Era in Pathology - Number Analytics, https://www.numberanalytics.com/blog/metabolomics-new-era-pathology-research-methods 94. Advances in the Study of Metabolomics and Metabolites in Some Species Interactions, https://www.mdpi.com/1420-3049/26/11/3311 95. Nuclear metabolism oscillation during the cell cycle reveals a link between the phosphatidylinositol pathway and histone methyla - bioRxiv, https://www.biorxiv.org/content/10.1101/2024.12.20.629614v1.full.pdf 96. Nuclear metabolism oscillation during the cell cycle reveals a link ..., https://www.biorxiv.org/content/10.1101/2024.12.20.629614v1.full-text 97. Analysis Tools - NCI, https://dceg.cancer.gov/tools/analysis 98. MEBOCOST maps metabolite-mediated intercellular communications using single-cell RNA-seq | Nucleic Acids Research | Oxford Academic, https://academic.oup.com/nar/article/doi/10.1093/nar/gkaf569/8174779?rss=1 99. A Guide to Metabolic Network Modeling for Plant Biology - MDPI, https://www.mdpi.com/2223-7747/14/3/484 100. Genome scale metabolic network modelling for metabolic profile predictions - PLOS, https://journals.plos.org/ploscompbiol/article?id=10.1371/journal.pcbi.1011381 101. Targeting Prostate Cancer Metabolism Through Transcriptional and ..., https://www.mdpi.com/1422-0067/26/13/6013 102. Metabolic syndrome - Diagnosis &amp; treatment - Mayo Clinic, https://www.mayoclinic.org/diseases-conditions/metabolic-syndrome/diagnosis-treatment/drc-20351921 103. Metabolic-Modulating Effects of Radiation: Undetectable Yet Deadly—A Review on Radiotherapy - MDPI, https://www.mdpi.com/2072-6694/17/1/54</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imgur.com/2U56p3m.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