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Viscoelastic Nucleus: A Microrheological Perspective on Genome Organization and Function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Part I: Theoretical and Methodological Foundations of Nuclear Microrheology</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Introduction: The Nucleus as a Complex Material</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cell nucleus, for long conceptualized primarily as a static, membrane-bound repository for the cell's genetic blueprint, is now understood to be a remarkably dynamic and mechanically active organelle. This paradigm shift has moved the nucleus from the periphery to the center of mechanobiology, the field that studies how physical forces and changes in cell or tissue mechanics contribute to development, physiology, and disease. It is now clear that the nucleus does not merely house the genome; it actively participates in mechanotransduction, sensing, integrating, and responding to a plethora of physical cues from its environment. The physical properties of the nucleus are not incidental but are fundamentally linked to its core functions, including gene regulation, DNA repair, cell migration, and differentiation. As the largest and typically stiffest organelle in the cell, its mechanical character profoundly influences whole-cell behavior and is implicated in numerous pathologies, from laminopathies to cancer metastasis.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describe the complex mechanical behavior of the nucleus, the language of soft matter physics is indispensable. The nucleus is a quintessential viscoelastic material, meaning it exhibits characteristics of both a viscous liquid and an elastic solid. When subjected to a mechanical stress, it can dissipate energy through flow, like a liquid (a viscous response), and it can also store energy by deforming and then recoiling, like a solid (an elastic response). This dual nature is quantified by the complex shear modulus, G^*(\omega), which is a function of the frequency (\omega) of the applied deformation. It is composed of two parts: the storage modulus, G'(\omega), which represents the elastic, energy-storing component, and the loss modulus, G''(\omega), which represents the viscous, energy-dissipating component. The ratio of these two, known as the loss tangent, \tan(\delta) = G''(\omega) / G'(\omega), provides a dimensionless measure of whether the material is predominantly solid-like (\tan(\delta) &lt; 1) or liquid-like (\tan(\delta) &gt; 1) at a given timescale. Understanding how G' and G'' vary with frequency is the central goal of rheology, as it provides a mechanical fingerprint of the material's internal structure and dynamics.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not a homogenous material but rather a composite, multi-scale mechanical system. Its properties arise from the interplay of its principal components: a peripheral shell of nuclear lamins, the vast interior network of chromatin, and the surrounding fluid phase of the nucleoplasm. This hierarchical organization enables the nucleus to serve distinct functions across different scales, acting as a crowded reaction medium for molecular processes at the nanoscale while providing a robust structural scaffold and mechanosensor at the microscale. The mechanical properties of each of these components—and their physical connections via structures like the Linker of Nucleoskeleton and Cytoskeleton (LINC) complex—collectively define the overall response of the nucleus to force.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aspect that distinguishes the nucleus from many engineered soft materials is that it is an active, non-equilibrium system. The nucleoplasm is a site of constant, energy-consuming activity. ATP-dependent enzymes, such as chromatin remodelers and RNA polymerases, and molecular motors exert forces that continually restructure the chromatin network. This intrinsic activity generates fluctuating internal stresses and drives the system far from thermodynamic equilibrium. This has profound implications for its rheological characterization. The foundational theories of many microrheology techniques, particularly passive methods that rely on observing thermal fluctuations, assume the system is at equilibrium. The breakdown of these assumptions in a living, active nucleus presents both a significant challenge and a unique opportunity. It necessitates the use of active microrheology techniques, which apply external forces to probe the mechanical response, and it reveals that the nucleus possesses emergent rheological properties that cannot be understood from its passive material characteristics alone.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review provides a comprehensive overview of the application of microrheology to unravel the complex mechanical world of the cell nucleus. We will begin in Part I by establishing the theoretical principles of microrheology and surveying the diverse methodological toolkit that has been developed to probe the nucleus. In Part II, we will explore the viscoelastic landscape revealed by these techniques, examining the bulk properties of the nucleus as an integrated organelle, the specific rheology of its chromatin network, and the material states of its membraneless sub-compartments. Finally, in Part III, we will synthesize this knowledge, critically discussing the challenges and artifacts inherent in the field and looking forward to the future directions that promise to deepen our understanding of how the physical nature of the nucleus governs its biological function.</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Principles of Microrheology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Microrheology encompasses a suite of techniques that infer the mechanical properties of a medium by observing the motion of embedded microscopic tracer particles. By analyzing these microscopic dynamics, it is possible to deduce macroscopic rheological parameters like viscosity and elasticity, often over a wider range of frequencies and with much smaller sample volumes than conventional bulk rheometry. The application of these principles to the complex, heterogeneous, and active interior of the cell nucleus has provided unparalleled insights into its material nature.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theoretical core of most microrheology experiments begins with the tracking of a probe particle's trajectory, \mathbf{r}(t). From this trajectory, the primary statistical quantity calculated is the mean squared displacement (MSD), denoted as \langle\Delta r^2(\tau)\rangle, which measures the average squared distance a particle travels over a given time interval, or lag time, \tau. The functional form of the MSD curve, particularly its scaling relationship with lag time, provides a direct window into the physical nature of the surrounding medium. In a simple, purely viscous (Newtonian) fluid, particles undergo free Brownian motion, and their MSD increases linearly with time: \langle\Delta r^2(\tau)\rangle \propto \tau^1. In contrast, a particle trapped in a purely elastic solid will fluctuate around an equilibrium position, resulting in an MSD that is constant and independent of lag time: \langle\Delta r^2(\tau)\rangle \propto \tau^0. Biological materials, including the nucleoplasm, are typically viscoelastic, exhibiting behavior intermediate to these two extremes. In such media, the particle's motion is constrained or subdiffusive, characterized by a power-law relationship \langle\Delta r^2(\tau)\rangle \propto \tau^\alpha, where the anomalous diffusion exponent \alpha lies between 0 and 1. The value of \alpha reflects the relative contributions of the viscous and elastic properties of the medium at that particular timescale.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translate the measured MSD into conventional rheological terms—the frequency-dependent storage modulus G'(\omega) and loss modulus G''(\omega)—a key theoretical bridge is required. This is provided by the Generalized Stokes-Einstein Relation (GSER). The GSER connects the thermally-driven, microscopic motion of a probe particle to the macroscopic linear viscoelastic response of the surrounding medium. In its most common application for passive microrheology, an algebraic transformation of the MSD data yields the complex shear modulus, G^*(\omega). A common approach involves fitting the logarithmic slope of the MSD versus lag time plot to determine the local power-law exponent, \alpha(\tau) = d(\ln\langle\Delta r^2(\tau)\rangle) / d(\ln\tau), and then applying the following relations at a frequency \omega \approx 1/\tau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G'(\omega) \approx \frac{2 k_B T}{3 \pi a \langle\Delta r^2(1/\omega)\rangle} \Gamma[1+\alpha(1/\omega)] \cos\left(\frac{\pi \alpha(1/\omega)}{2}\right) $$ $$ G''(\omega) \approx \frac{2 k_B T}{3 \pi a \langle\Delta r^2(1/\omega)\rangle} \Gamma[1+\alpha(1/\omega)] \sin\left(\frac{\pi \alpha(1/\omega)}{2}\right)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where k_B is the Boltzmann constant, T is the absolute temperature, a is the probe particle radius, and \Gamma is the gamma function. It is crucial to recognize that the validity of the GSER rests on several key assumptions: (i) the probe particle is significantly larger than the characteristic microstructural length scale (e.g., mesh size) of the material, ensuring it senses a continuum; (ii) there is a no-slip boundary condition between the probe and the medium; (iii) inertial effects are negligible; and (iv) the system is at or near thermodynamic equilibrium. As will be discussed, the violation of these assumptions, particularly the equilibrium condition, is a central challenge in nuclear microrheology.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challenge leads to the fundamental division of microrheology into two broad categories: passive and active.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Passive Microrheology</w:t>
      </w:r>
      <w:r w:rsidDel="00000000" w:rsidR="00000000" w:rsidRPr="00000000">
        <w:rPr>
          <w:rtl w:val="0"/>
        </w:rPr>
        <w:t xml:space="preserve"> relies on observing the spontaneous, thermally-driven (Brownian) motion of embedded probes. The analysis, via the GSER, assumes that the measured fluctuations are solely due to thermal energy. This makes passive microrheology minimally perturbative and ideal for characterizing the linear viscoelastic properties of fragile materials at thermodynamic equilibrium. However, in a living cell nucleus, this assumption is problematic because ATP-dependent active processes generate non-thermal forces that can dominate the probe's motion, confounding the interpretation of the MSD.</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Active Microrheology</w:t>
      </w:r>
      <w:r w:rsidDel="00000000" w:rsidR="00000000" w:rsidRPr="00000000">
        <w:rPr>
          <w:rtl w:val="0"/>
        </w:rPr>
        <w:t xml:space="preserve"> overcomes this limitation by applying a known, external force to the probe particle and measuring its resulting displacement (or applying a known displacement and measuring the resisting force). The force can be generated by optical tweezers, magnetic fields, or an AFM cantilever. By directly measuring the response function (the ratio of displacement to force), one can calculate the material's viscoelastic moduli without relying on the GSER's equilibrium assumption. This makes active microrheology an indispensable tool for probing the mechanics of non-equilibrium systems like the living nucleus and for exploring the non-linear rheological regime by applying larger forces.</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A Methodological Toolkit for Probing Nuclear Mechanics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study of nuclear mechanics has been propelled by a diverse and evolving set of microrheological techniques. Each method possesses unique advantages and limitations regarding spatial resolution, throughput, invasiveness, and the type of mechanical information it provides. The choice of technique is therefore a critical experimental design parameter that profoundly shapes the resulting data and its interpretation. The methodologies can be broadly categorized into local probe-based techniques, high-throughput approaches, and advanced correlation methods.</w:t>
      </w:r>
    </w:p>
    <w:p w:rsidR="00000000" w:rsidDel="00000000" w:rsidP="00000000" w:rsidRDefault="00000000" w:rsidRPr="00000000" w14:paraId="0000001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Probe-Based, Local Techniques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techniques utilize microscopic probes to measure mechanical properties at specific locations within the cell or nucleus. While they offer exceptional spatial resolution, they are generally characterized by low throughput, making statistical analysis of large cell populations challenging.</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Video Particle Tracking (VPT) Microrheology:</w:t>
      </w:r>
      <w:r w:rsidDel="00000000" w:rsidR="00000000" w:rsidRPr="00000000">
        <w:rPr>
          <w:rtl w:val="0"/>
        </w:rPr>
        <w:t xml:space="preserve"> VPT is the archetypal passive microrheology method. It involves introducing sub-micron fluorescent beads into the cell's interior and tracking their spontaneous motion using high-magnification fluorescence microscopy. To probe the nucleoplasm specifically, probes must be delivered directly into the nucleus, often via microinjection, or by using genetically encoded particles. A key consideration is bypassing the endocytic pathway, as probes trapped in vesicles would report on vesicle transport rather than the properties of the surrounding medium; ballistic injection is one method to achieve this direct cytoplasmic or nuclear delivery. The recorded trajectories are then analyzed to compute the MSD, from which the viscoelastic moduli are derived using the GSER. VPT provides high spatiotemporal resolution, allowing for the mapping of mechanical heterogeneity within the nucleus.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Active Microrheology with Optical Tweezers (OT):</w:t>
      </w:r>
      <w:r w:rsidDel="00000000" w:rsidR="00000000" w:rsidRPr="00000000">
        <w:rPr>
          <w:rtl w:val="0"/>
        </w:rPr>
        <w:t xml:space="preserve"> Optical tweezers use a highly focused laser beam to create a piconewton-scale force trap that can hold and manipulate dielectric objects like polystyrene beads. In an active microrheology experiment, an optically trapped bead inside the nucleus can be subjected to a controlled oscillation or a step displacement. By measuring the bead's response (displacement) to the applied force, the complex shear modulus G^*(\omega) of the local environment can be calculated directly, without relying on the fluctuation-dissipation theorem. This makes OT powerful for studying active, non-equilibrium systems. Recent advancements include dual-trap systems, sometimes created from a single time-shared laser, that allow for simultaneous application of force with one trap and measurement of displacement with a second, static trap, greatly simplifying the experimental setup and calibration.</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Active Microrheology with Magnetic Tweezers/Wires:</w:t>
      </w:r>
      <w:r w:rsidDel="00000000" w:rsidR="00000000" w:rsidRPr="00000000">
        <w:rPr>
          <w:rtl w:val="0"/>
        </w:rPr>
        <w:t xml:space="preserve"> This technique employs magnetic fields to exert forces on internalized magnetic probes. These probes can be spherical beads or, more recently, synthesized magnetic nanowires. Magnetic forces can be larger and applied over longer distances than optical forces, making them suitable for probing stronger mechanical responses and non-linear material behavior. An interesting application involves using highly persistent, micron-sized wires that can be internalized by cells and dispersed in the cytosol or nucleus. The rotational and translational motion of these anisotropic probes can report on the mechanics of the surrounding filamentous network in a way that is distinct from spherical probes.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Atomic Force Microscopy (AFM)-Based Microrheology:</w:t>
      </w:r>
      <w:r w:rsidDel="00000000" w:rsidR="00000000" w:rsidRPr="00000000">
        <w:rPr>
          <w:rtl w:val="0"/>
        </w:rPr>
        <w:t xml:space="preserve"> AFM has emerged as a versatile tool for performing active microrheology on cells and nuclei from the outside-in. In this modality, an AFM cantilever with a sharp tip or a spherical bead is used to indent the cell surface, typically over the nucleus. A small-amplitude sinusoidal oscillation is then superimposed on the static indentation force across a range of frequencies (e.g., 1 Hz to over 100 kHz with high-speed AFM). The instrument measures the amplitude and phase shift of the cantilever's response relative to the drive signal. From this, the force on the sample and the indentation depth are calculated, allowing for the determination of the complex modulus G^*(\omega). This method provides high spatial and temporal resolution but probes a combined mechanical response of the cell cortex, cytoplasm, and nucleus, making it challenging to deconvolve the contribution of the nucleus alone without complementary experiments or models.</w:t>
      </w:r>
    </w:p>
    <w:p w:rsidR="00000000" w:rsidDel="00000000" w:rsidP="00000000" w:rsidRDefault="00000000" w:rsidRPr="00000000" w14:paraId="0000001A">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 High-Throughput and Probe-Free Techniques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overcome the throughput limitations of single-probe methods, several innovative techniques have been developed.</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Microfluidic Rheometry:</w:t>
      </w:r>
      <w:r w:rsidDel="00000000" w:rsidR="00000000" w:rsidRPr="00000000">
        <w:rPr>
          <w:rtl w:val="0"/>
        </w:rPr>
        <w:t xml:space="preserve"> Microfluidic devices enable the mechanical phenotyping of thousands of cells per second by forcing them through narrow channels or constrictions using hydrodynamic pressure. Cell deformability is typically quantified by measuring the change in cell shape or the time it takes to transit a constriction. While powerful for large-scale screening, a major limitation of early studies was the use of oversimplified models that treated the cell as a homogeneous liquid drop or elastic shell, failing to account for the large, stiff nucleus. A more sophisticated approach repurposes the nucleus itself as an endogenous microrheological probe. By simultaneously imaging the time-dependent deformation of the cell cortex and the resulting displacement of the nucleus with high-speed microscopy, it is possible to apply a mechanical model that decouples the properties of the cortex from the intervening cytoplasm, thus measuring the cytoplasmic rheology at high throughput.</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Contactless Perturbations (Thermally-Induced Deformation):</w:t>
      </w:r>
      <w:r w:rsidDel="00000000" w:rsidR="00000000" w:rsidRPr="00000000">
        <w:rPr>
          <w:rtl w:val="0"/>
        </w:rPr>
        <w:t xml:space="preserve"> A recently developed active microrheology technique achieves non-invasive perturbation by using a focused infrared laser to create a highly localized temperature gradient within the nucleus. This thermal gradient induces thermophoretic forces that drive the displacement of chromatin and other nuclear components without direct mechanical contact. By imaging the resulting strain field using fluorescently labeled nuclear structures (e.g., histone-GFP for chromatin, fibrillarin-GFP for nucleoli), it is possible to create spatially resolved maps of the material properties of different nuclear compartments. This method uniquely probes the internal mechanics of the nucleus without being confounded by the nuclear lamina or the cytoskeleton and without introducing foreign probes, though potential artifacts from heat-induced stress responses must be carefully controlled.</w:t>
      </w:r>
    </w:p>
    <w:p w:rsidR="00000000" w:rsidDel="00000000" w:rsidP="00000000" w:rsidRDefault="00000000" w:rsidRPr="00000000" w14:paraId="0000001E">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3.3 Advanced Correlation and Imaging Techniques</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Two-Point Microrheology (TPM):</w:t>
      </w:r>
      <w:r w:rsidDel="00000000" w:rsidR="00000000" w:rsidRPr="00000000">
        <w:rPr>
          <w:rtl w:val="0"/>
        </w:rPr>
        <w:t xml:space="preserve"> Instead of tracking individual particles, TPM measures the correlated thermal motion of </w:t>
      </w:r>
      <w:r w:rsidDel="00000000" w:rsidR="00000000" w:rsidRPr="00000000">
        <w:rPr>
          <w:i w:val="1"/>
          <w:rtl w:val="0"/>
        </w:rPr>
        <w:t xml:space="preserve">pairs</w:t>
      </w:r>
      <w:r w:rsidDel="00000000" w:rsidR="00000000" w:rsidRPr="00000000">
        <w:rPr>
          <w:rtl w:val="0"/>
        </w:rPr>
        <w:t xml:space="preserve"> of tracer particles. The cross-correlation of the particles' displacements is much less sensitive to local artifacts, such as a probe being tethered to the surrounding network, because such an interaction would affect each particle independently. TPM therefore provides a more robust measurement of the bulk viscoelastic properties of the medium between the two probes. It has the added advantage of being less confounded by active, ATP-driven intracellular forces that can affect single-particle measurements. However, the statistical noise in two-point correlation functions is significantly higher, requiring the tracking of many particles over long times. It is also best suited for measuring the rheology of the thick central body of the cell, rather than thin peripheral structures.</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Light Scattering Methods (DLS/DWS):</w:t>
      </w:r>
      <w:r w:rsidDel="00000000" w:rsidR="00000000" w:rsidRPr="00000000">
        <w:rPr>
          <w:rtl w:val="0"/>
        </w:rPr>
        <w:t xml:space="preserve"> Dynamic Light Scattering (DLS) and its extension to turbid media, Diffusing Wave Spectroscopy (DWS), are ensemble-averaging techniques that measure the MSD of many particles simultaneously by analyzing the temporal fluctuations of scattered laser light. These methods offer an extremely wide frequency range and do not require complex particle tracking algorithms. However, they provide a bulk measurement averaged over the entire illuminated volume and thus cannot resolve the spatial heterogeneity that is characteristic of the cell nucleus.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aid in the selection of an appropriate technique, the following table provides a comparative summary of the methods discussed.</w:t>
      </w:r>
    </w:p>
    <w:tbl>
      <w:tblPr>
        <w:tblStyle w:val="Table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Limitations/Artifacts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Typical Frequency/Force Range</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Nuclear Application Examples</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Video Particle Tracking (VPT)</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Passive; tracks thermal motion of internalized probes.</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spatiotemporal resolution; maps heterogeneity; minimally perturbative.</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throughput; probe delivery can be invasive; sensitive to active forces and probe-matrix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10^{-2} - 10^3 Hz</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Measuring chromatin dynamics; probing nucleoplasmic viscosity.</w:t>
            </w:r>
          </w:p>
        </w:tc>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Optical Tweezers (OT)</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applies controlled forces/displacements to a probe.</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force/displacement measurement; probes non-equilibrium &amp; non-linear regimes; high spatial control.</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throughput; limited force range (pN); potential for photodamage; complex setup.</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10^{-1} - 10^4 Hz; pN</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Probing cytoplasmic/nuclear stiffness; measuring relaxation after imposed strain.</w:t>
            </w:r>
          </w:p>
        </w:tc>
        <w:tc>
          <w:tcPr>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Magnetic Tweezers/Wires</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applies forces using magnetic fields on magnetic probes.</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force range (pN-nN); can apply constant force; wires probe network anisotropy.</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Lower spatial resolution than OT; probe synthesis/delivery can be complex.</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10^{-3} - 10^2 Hz; pN-nN</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Probing cytoskeletal network; measuring nuclear deformation under high stress.</w:t>
            </w:r>
          </w:p>
        </w:tc>
        <w:tc>
          <w:tcPr>
            <w:shd w:fill="auto" w:val="clear"/>
            <w:tcMar>
              <w:top w:w="0.0" w:type="dxa"/>
              <w:left w:w="0.0" w:type="dxa"/>
              <w:bottom w:w="0.0" w:type="dxa"/>
              <w:right w:w="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AFM-Based Microrheology</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outside-in indentation with an oscillating tip.</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Very high frequency range; high spatial resolution; can map surface and mechanical properties simultaneously.</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throughput; conflates response of cortex, cytoplasm, and nucleus; results depend on tip geometry and contact model.</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1 - 10^5 Hz; nN</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Comparing mechanics of isolated vs. live nuclei; mapping stiffness over the nuclear region.</w:t>
            </w:r>
          </w:p>
        </w:tc>
        <w:tc>
          <w:tcPr>
            <w:shd w:fill="auto" w:val="clear"/>
            <w:tcMar>
              <w:top w:w="0.0" w:type="dxa"/>
              <w:left w:w="0.0" w:type="dxa"/>
              <w:bottom w:w="0.0" w:type="dxa"/>
              <w:right w:w="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Microfluidics</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hydrodynamic deformation of whole cells.</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Very high throughput (1000s cells/s); suitable for clinical screening.</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Indirect measurement; relies on complex mechanical models; difficult to deconvolve component contributions.</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 (strain rate)</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High-throughput phenotyping of cell deformability in cancer and disease.</w:t>
            </w:r>
          </w:p>
        </w:tc>
        <w:tc>
          <w:tcPr>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Thermal Perturbation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contactless strain induced by a local temperature gradient.</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Non-invasive (no probes); maps internal strain fields of different compartments.</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Potential for heat-induced stress response artifacts; requires fluorescently-labeled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 (strain rate)</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Spatially mapping the distinct mechanical properties of chromatin, nucleoli, etc.</w:t>
            </w:r>
          </w:p>
        </w:tc>
        <w:tc>
          <w:tcPr>
            <w:shd w:fill="auto" w:val="clear"/>
            <w:tcMar>
              <w:top w:w="0.0" w:type="dxa"/>
              <w:left w:w="0.0" w:type="dxa"/>
              <w:bottom w:w="0.0" w:type="dxa"/>
              <w:right w:w="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Two-Point Microrheology (TPM)</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Passive; measures correlated motion of probe pairs.</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Less sensitive to local probe-matrix interactions and active forces; provides robust bulk properties.</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statistical noise; requires many particles; not suitable for thin structures.</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10^{-1} - 10^2 Hz</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Measuring bulk cytoplasmic rheology in ATP-depleted cells.</w:t>
            </w:r>
          </w:p>
        </w:tc>
        <w:tc>
          <w:tcPr>
            <w:shd w:fill="auto" w:val="clear"/>
            <w:tcMar>
              <w:top w:w="0.0" w:type="dxa"/>
              <w:left w:w="0.0" w:type="dxa"/>
              <w:bottom w:w="0.0" w:type="dxa"/>
              <w:right w:w="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Part II: The Viscoelastic Landscape of the Nucleus and its Components</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The Nucleus as a Mechanically Integrated Organelle</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application of the diverse microrheological toolkit has progressively painted a picture of the nucleus as a sophisticated, mechanically integrated organelle whose properties are finely tuned to its biological context. Its overall mechanical response is not dictated by a single component but emerges from the composite architecture of its lamina shell and chromatin interior, all of which are physically coupled to the rest of the cell.</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finding from micromanipulation studies on isolated nuclei is that the nucleus exhibits a two-regime mechanical response, with the nuclear lamina and chromatin playing distinct and separable roles. By applying controlled deformations to single isolated nuclei, researchers have demonstrated that chromatin is the primary determinant of the nuclear response to small strains (extensions &lt;3 µm). In this regime, the force-extension behavior is largely linear, and the stiffness is directly modulated by the condensation state of the chromatin. In contrast, the nuclear lamina, specifically the network formed by A-type lamins (lamin A and C), governs the response to large deformations. At these high strains, the nucleus exhibits a characteristic strain-stiffening behavior—it becomes stiffer the more it is deformed—and this response is almost entirely dependent on the presence and integrity of the lamin A/C meshwork. This composite model, where a viscoelastic chromatin core is enclosed by a stiff, elastic shell, provides a powerful framework for understanding how the nucleus can simultaneously maintain its shape under physiological stress while allowing for the large-scale deformations necessary for processes like cell migration.</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not a mechanically isolated entity within the cell. It is physically tethered to the cytoskeleton through the Linker of Nucleoskeleton and Cytoskeleton (LINC) complex, a molecular bridge spanning the nuclear envelope. This crucial connection ensures that forces generated by the cytoskeleton, whether from internal contractility or in response to external mechanical cues, are transmitted directly to the nucleus. This coupling influences nuclear positioning, shape, and rotation, and is a primary pathway for mechanotransduction, whereby mechanical signals from the extracellular matrix can be relayed to the chromatin within, ultimately affecting gene expression. The mechanical state of the cell is thus a tightly integrated system, with the nucleus acting as a major structural element whose deformation is coordinated with that of the cell as a whole.</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mechanical integration is not static; the viscoelastic properties of the nucleus are dynamically regulated during key physiological processes like cell differentiation. A consistent finding across multiple studies is that the nucleus becomes significantly stiffer as stem cells differentiate. Micropipette aspiration experiments on human embryonic stem cells (ESCs) revealed that their nuclei are highly deformable, but they stiffen approximately six-fold during the course of neurectodermal differentiation. This mechanical change is strongly correlated with an upregulation of lamin A/C expression and an increase in the amount of condensed heterochromatin. This suggests that nuclear stiffening is a hallmark of the differentiated state, potentially acting to stabilize the cell's lineage-specific gene expression program and provide structural integrity. The nucleus can thus be viewed as a "mechanostat," a device whose mechanical properties are both a consequence of the differentiation process and a mediator that tunes the cell's future responses to mechanical signals, reinforcing its specified fate.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stark contrast to the stiffening observed in differentiation, many forms of cancer are characterized by a mechanically compromised nucleus, which is often significantly softer and more deformable than that of its healthy counterparts. This nuclear softening is frequently attributed to a loss or downregulation of lamin A/C, a common feature in various cancers. While historically, pathologists have used abnormal nuclear morphology (increased size, irregular shape) as a key diagnostic marker for cancer, the functional consequence of these changes is now becoming clear from a mechanical perspective. The ability of a cancer cell to metastasize requires it to perform remarkable feats of deformation, squeezing through tight interstitial spaces in the primary tumor and constrictions in the walls of blood or lymphatic vessels that are often smaller than the diameter of the nucleus itself. A softer, more compliant nucleus is a physical trait that lowers the barrier to this invasive migration, directly contributing to metastatic potential. This link between nuclear mechanics and cancer progression has opened up new avenues for diagnostics and therapeutics, with nuclear stiffness emerging as a potential biomarker and a target for therapies aimed at inhibiting cancer cell invasion.</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mechanical dialogue between the nucleus and the cytoskeleton is not a simple one-way transmission of force. Evidence suggests the existence of a regulatory feedback loop, where the mechanical state of the nucleus can, in turn, influence the organization and mechanics of the cytoskeleton. This concept arises from the observation that the relationship between cellular components is highly integrated. Studies using atomic force microscopy to probe breast cancer cells revealed a counterintuitive finding: chemically inducing nuclear softening by treating cells with the chromatin-decondensing agent Trichostatin A (TSA) led to a paradoxical stiffening of the overlying cytoskeleton in highly invasive cell lines. This cytoskeletal stiffening was dependent on actin polymerization, as it was abolished by co-treatment with the actin inhibitor Latrunculin A. This result strongly suggests that the cell can sense the mechanical integrity of its nucleus and compensate for a compromised (softer) nucleus by reinforcing its cytoskeletal architecture. This feedback could be a mechanism to maintain overall cellular tensional homeostasis. This finding has critical implications for the interpretation of microrheology data from whole cells, as a measurement of "apparent nuclear stiffness" is inevitably convoluted with the state of the mechanically coupled cytoskeleton. It underscores the necessity of considering the cell as a fully integrated mechanical system, where perturbations to one component can trigger compensatory responses in another.</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Chromatin Rheology: From Polymer Physics to Genome Organization</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bulk properties of the nucleus, microrheology provides a powerful lens through which to examine the material nature of the genome itself. Chromatin, the massive polymer complex of DNA and associated proteins, is not merely a passive string of genetic information but a dynamic, viscoelastic material whose physical properties are inextricably linked to its organization and function. The motion of chromatin loci within the living nucleus is not free diffusion; it is highly constrained, exhibiting subdiffusive behavior that is well-described as an anomalous random walk. This constrained motion arises from the polymeric nature of the DNA, its dense packing, physical entanglements, and its interactions with other nuclear structures, all of which contribute to the viscoelastic character of the nuclear interior.</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model that best describes the large-scale organization of chromatin has been a subject of significant investigation and debate. Early models, largely informed by chromosome conformation capture (Hi-C) data, proposed that chromatin is organized as a "fractal globule," a knot-free, self-similar polymer conformation that allows for dense packing while maintaining the ability to easily unfold and refold. A key prediction of a fractal structure is that its properties should be scale-free, meaning its rheological response should follow the same power law over a wide range of frequencies. However, microrheology experiments have directly challenged this model. By tracking the mobility of inert fluorescent proteins of different sizes within the nucleus, researchers found that the viscoelastic response of the nucleoplasm is, in fact, scale-dependent. The frequency range over which the medium appears viscoelastic shifts with the size of the probe particle. This observation is inconsistent with a simple, single-exponent fractal organization. Instead, these findings strongly support a model of chromatin as a "random obstacle network" or a porous medium with a distribution of effective mesh sizes. In this picture, the mobility of a diffusing particle is determined by its size relative to the local pores in the chromatin network, providing a more nuanced and physically accurate description of the intranuclear environment.</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rheological properties of this chromatin network are intimately tied to its level of compaction. It is well established that chromatin exists in different condensation states, broadly categorized as loosely packed, transcriptionally active euchromatin and densely packed, transcriptionally silent heterochromatin. Micromanipulation and microrheology studies have confirmed that this structural difference has direct mechanical consequences. Inducing chromatin compaction, for instance by increasing divalent cation concentrations or through epigenetic modifications that promote heterochromatin formation, leads to a significant increase in the stiffness of the nucleus at small deformations. Conversely, treatments that decondense chromatin, such as with histone deacetylase (HDAC) inhibitors like Trichostatin A (TSA), result in a softer, more compliant chromatin network and a decrease in overall nuclear rigidity. This can have dramatic effects on nuclear morphology, even inducing the formation of nuclear blebs. Interestingly, the relationship between chromatin density and stiffness may not be monotonic. A novel contactless thermal perturbation study reported that both the most densely packed heterochromatin and the most loosely packed chromatin domains exhibited higher resistance to deformation compared to chromatin of intermediate density. This suggests a more complex relationship, where both extreme states of organization might confer a higher degree of mechanical stability.</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Finally, it is essential to recognize that chromatin in a living cell is an active material. Its dynamics are not governed by thermal energy alone but are constantly driven by ATP-dependent processes, including transcription, DNA replication, and the action of chromatin remodeling enzymes. These active processes generate forces that fluidize the chromatin network, contributing to the constant rearrangement of the genome and the overall non-equilibrium state of the nucleus. This activity can even impart a "mechanomemory" to chromatin. Studies have shown that the application of external force can induce lasting changes in chromatin condensation and mobility that persist for tens of minutes after the force has been removed, a process regulated by the nuclear pore complex. This demonstrates that the mechanical history of a cell can be encoded in the physical state of its chromatin.</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crucial realization emerging from these diverse studies is that the material state of chromatin is scale-dependent, a concept that elegantly reconciles seemingly contradictory descriptions in the literature. On one hand, studies focusing on the mobility of individual proteins or small molecules often describe the nucleoplasm as a viscous liquid or a "polymer melt," emphasizing its fluidity and the high mobility of its components. On the other hand, experiments that probe the motion of larger structures, such as entire chromatin domains, or that apply active perturbations often find that chromatin behaves like an elastic solid, exhibiting strong resistance to deformation and significant elastic recoil. Microrheology provides the framework to unify these views. On very small length scales and long time scales (low frequencies), the chromatin network is effectively invisible to small probes, and the environment behaves as a simple viscous fluid (the nucleoplasm). However, on intermediate length and time scales, probes interact with the polymeric mesh of chromatin, and its elastic, solid-like properties become dominant, rendering the environment viscoelastic. At the largest scales, the collective behavior of entire chromosome territories is again more solid-like. Thus, observing liquid-like behavior at the nanoscale is not at all in contradiction with solid-like behavior at the micron scale. The nucleus is a true multi-scale viscoelastic medium, where different physical principles dominate at different scales of observation, allowing it to be both a dynamic reaction vessel and a stable structural scaffold.</w:t>
      </w:r>
    </w:p>
    <w:p w:rsidR="00000000" w:rsidDel="00000000" w:rsidP="00000000" w:rsidRDefault="00000000" w:rsidRPr="00000000" w14:paraId="0000006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6: Material Properties of Membraneless Nuclear Compartments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nuclear interior is not a uniform mix of chromatin and nucleoplasm; it is highly compartmentalized into a variety of nuclear bodies. Many of these structures, such as the nucleolus and nuclear speckles, are not enclosed by membranes. Instead, they form and maintain their identity through the process of liquid-liquid phase separation (LLPS), where specific proteins and nucleic acids demix from the surrounding nucleoplasm to form condensed, liquid-like droplets. Microrheology and related biophysical techniques have been instrumental in moving beyond a purely biochemical description of these bodies to understand them as distinct material phases with unique and functionally important viscoelastic properties.</w:t>
      </w:r>
    </w:p>
    <w:p w:rsidR="00000000" w:rsidDel="00000000" w:rsidP="00000000" w:rsidRDefault="00000000" w:rsidRPr="00000000" w14:paraId="0000006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The Nucleolus: A Viscoelastic Multi-Phase Liquid</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is the most prominent nuclear body and the primary site of ribosome biogenesis. It exhibits the classic hallmarks of a liquid phase, including a spherical shape driven by surface tension and the ability to fuse with other nucleoli upon contact. However, high-resolution microscopy reveals that the nucleolus is not a simple, uniform liquid. It possesses a remarkable internal organization, typically consisting of three concentric, layered sub-compartments: the fibrillar center (FC), the dense fibrillar component (DFC), and the granular component (GC). This layered structure is thought to arise from the immiscibility of the distinct sets of proteins and RNA that make up each layer, akin to a multi-phase droplet of oil and water.</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Microrheological studies, both on </w:t>
      </w:r>
      <w:r w:rsidDel="00000000" w:rsidR="00000000" w:rsidRPr="00000000">
        <w:rPr>
          <w:i w:val="1"/>
          <w:rtl w:val="0"/>
        </w:rPr>
        <w:t xml:space="preserve">in vitro</w:t>
      </w:r>
      <w:r w:rsidDel="00000000" w:rsidR="00000000" w:rsidRPr="00000000">
        <w:rPr>
          <w:rtl w:val="0"/>
        </w:rPr>
        <w:t xml:space="preserve"> reconstituted nucleolar protein droplets and by tracking the motion of FCs within live cell nucleoli, have revealed that the nucleolus is a complex viscoelastic material. Its material state can be modulated; for instance, using an optogenetic tool to induce light-activated cross-linking of nucleolar proteins can transition the nucleolus from a liquid to a more gel-like state, which critically impairs its function in processing ribosomal RNA (rRNA). This demonstrates a direct link between the material properties of the nucleolus and its biological activity.</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viscoelasticity of the nucleolus is believed to be largely determined by its major product: rRNA. Nascent rRNA transcripts are extremely long polymers. Microrheological analysis and modeling suggest that these long transcripts become physically entangled with one another, forming a viscoelastic meshwork that permeates the nucleolus. This creates a "viscoelastic trap" for the rRNA itself. While smaller nucleolar proteins can diffuse relatively freely through the pores of this RNA mesh, the rRNA chains are kinetically trapped. A proposed model of "viscoelastic release" suggests that this is a key regulatory mechanism for the ribosome assembly line. As the rRNA is progressively processed, cleaved, and folded, it becomes disentangled from the meshwork. This physical release allows it to move to the next processing station and eventually be assembled into a ribosomal subunit and exported from the nucleolus. In this view, the viscoelasticity of the nucleolus is not a passive property but a functional one, providing a physical mechanism to spatiotemporally control the multi-step process of ribosome biogenesis.</w:t>
      </w:r>
    </w:p>
    <w:p w:rsidR="00000000" w:rsidDel="00000000" w:rsidP="00000000" w:rsidRDefault="00000000" w:rsidRPr="00000000" w14:paraId="0000006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Nuclear Speckles: Dynamic Viscoelastic Networks for Splicing</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also known as interchromatin granule clusters, are another major class of membraneless organelles. They appear as irregularly shaped domains that are highly enriched in pre-mRNA splicing factors and other proteins involved in gene expression. Like nucleoli, they exhibit liquid-like behaviors, including the ability to fuse and a constant, dynamic exchange of their protein and RNA components with the surrounding nucleoplasm.</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 biophysical studies have refined this picture, characterizing nuclear speckles not as simple liquids but as "viscoelastic network fluids". Their formation is proposed to occur via a process termed "phase separation coupled to percolation" (PSCP). In this model, scaffold proteins such as SRRM2 and SON undergo phase separation, but they also contain domains that form specific intermolecular crosslinks. This creates a percolated, system-spanning network within the liquid droplet, conferring it with solid-like, elastic properties.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direct microrheology of these small, irregular bodies is technically challenging, their material properties can be inferred from their dynamic behavior. When cellular transcription is inhibited, nuclear speckles cease their normal function and undergo a characteristic change: they become larger, rounder, and fuse more readily. By analyzing the relaxation time of these fusion events—the time it takes for two merged speckles to relax into a single sphere—researchers can estimate the ratio of viscosity to surface tension. These analyses have shown that the viscosity of nuclear speckles is on a similar order of magnitude to that of the nucleolus. Furthermore, the viscoelastic properties of this network are actively regulated. For example, phosphorylation of the scaffold protein SRRM2 by the kinase CK2 has been shown to facilitate the relaxation of the network (i.e., make it more fluid-like), a change that is directly correlated with an enhancement in mRNA splicing efficiency.</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 paradigm-shifting concept in the study of nuclear condensates is that their primary biological function may not occur within the bulk of the phase-separated droplet, but rather at the unique physical and chemical environment of its interface. This idea is particularly compelling for nuclear speckles. While speckles were long considered to be storage depots for splicing factors, a wealth of evidence now indicates that active transcription and splicing occur at or very near the periphery of speckles, not deep within their core. A sophisticated model has been proposed in which the interface itself acts as an organizing platform for the splicing reaction. In this model, sequence motifs within pre-mRNAs dictate their partitioning relative to the speckle: exons, bound by SR proteins, are preferentially sequestered </w:t>
      </w:r>
      <w:r w:rsidDel="00000000" w:rsidR="00000000" w:rsidRPr="00000000">
        <w:rPr>
          <w:i w:val="1"/>
          <w:rtl w:val="0"/>
        </w:rPr>
        <w:t xml:space="preserve">into</w:t>
      </w:r>
      <w:r w:rsidDel="00000000" w:rsidR="00000000" w:rsidRPr="00000000">
        <w:rPr>
          <w:rtl w:val="0"/>
        </w:rPr>
        <w:t xml:space="preserve"> the speckle phase, while introns, bound by hnRNP proteins, are excluded into the surrounding nucleoplasm. This differential partitioning precisely positions the exon-intron boundaries—the splice sites—at the interface, where they are optimally presented to the spliceosome machinery, which is also localized there. This model implies that the rheological properties at the interface, such as surface tension and local viscosity, are critical determinants of splicing regulation by controlling the accessibility and kinetics of the reaction. This moves the focus of microrheological inquiry from the bulk properties of the condensate to the functionally critical dynamics at its boundary.</w:t>
      </w:r>
    </w:p>
    <w:p w:rsidR="00000000" w:rsidDel="00000000" w:rsidP="00000000" w:rsidRDefault="00000000" w:rsidRPr="00000000" w14:paraId="00000073">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Part III: Synthesis and Future Perspectives</w:t>
      </w:r>
    </w:p>
    <w:p w:rsidR="00000000" w:rsidDel="00000000" w:rsidP="00000000" w:rsidRDefault="00000000" w:rsidRPr="00000000" w14:paraId="0000007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7: Challenges, Artifacts, and Cross-Technique Validation</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microrheology has revolutionized our understanding of the nucleus, the interpretation of experimental results is fraught with challenges and potential artifacts. The complex, active, and heterogeneous nature of the nuclear environment demands a critical approach to experimental design and data analysis. Acknowledging these limitations is essential for the continued progress of the field.</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primary challenge stems from the "observer effect": the act of measurement can perturb the system being studied. This is evident in the choice of probe and the method of its introduction. The size of a probe particle is a critical parameter. A probe that is too small relative to the mesh size of the chromatin network may not sense the continuum viscoelastic properties, instead reporting on the viscosity of the interstitial nucleoplasm. Conversely, a probe that is too large may become caged within the polymer network, its motion severely hindered in a manner that does not reflect the bulk material properties. The surface chemistry of the probe is also crucial; non-specific binding to chromatin or other nuclear proteins can tether the probe, artificially restricting its motion and leading to an overestimation of elasticity. Furthermore, the method of probe delivery, such as microinjection, is inherently invasive and can cause cellular damage. Even methods considered "non-invasive," like the use of localized thermal gradients, are not without caveats. Such perturbations can induce cellular stress responses or even DNA damage, which must be carefully quantified and controlled for to ensure the measured response reflects the native state of the nucleus. The comparison between studies on isolated nuclei versus intact cells starkly illustrates this issue. While isolated nuclei allow for the decoupling of nuclear mechanics from the cytoskeleton, the isolation process itself is a major perturbation. AFM-based microrheology has shown that isolated nuclei are consistently softer than their counterparts in live cells, highlighting that the cellular context and the connection to the cytoskeleton significantly contribute to nuclear mechanics.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the most fundamental challenge in live-cell nuclear microrheology is the "active problem." As previously discussed, the living nucleus is a non-equilibrium system driven by ATP-dependent processes. Passive microrheology techniques, which rely on the GSER, assume that all measured particle fluctuations are due to thermal energy. In the presence of active, non-thermal forces, this assumption breaks down. Active fluctuations can be misinterpreted as an elevated "effective temperature" or can lead to the calculation of an "apparent viscosity" that does not reflect the true passive material properties of the medium. This necessitates a cautious interpretation of passive microrheology data from living cells. The most rigorous approaches involve either using active microrheology techniques that do not rely on the GSER, performing experiments on ATP-depleted cells to measure the passive baseline properties, or developing sophisticated theoretical models that can deconvolve the active and passive contributions to particle motion.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also profoundly heterogeneous and anisotropic, meaning its properties vary in space and with direction. A single-point measurement with a probe may reflect the local microenvironment—for instance, the dense, solid-like properties of a heterochromatin domain versus the more fluid-like nucleoplasm—rather than a bulk average property. The direction of probing also matters immensely. An AFM indenting the nucleus from the top of the cell will measure a response that includes the apical actin cortex, whereas a microneedle probing from the side will not, leading to different conclusions about the cytoskeleton's contribution to nuclear stiffness. This spatial and directional variability means that results from different techniques are not always directly comparable and must be interpreted within the context of how the measurement was performed.</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Finally, the analysis of microrheology data often relies on mechanical models that are significant oversimplifications of the nucleus. The classic Hertz model, frequently used to analyze AFM indentation data, assumes the sample is a linear, isotropic, homogeneous, and semi-infinite elastic solid. The nucleus violates every one of these assumptions: it is non-linear (strain-stiffening), anisotropic, highly heterogeneous, and of finite thickness. Applying such models can provide useful comparative values of an "effective" stiffness, but they do not capture the rich, complex rheology of the nucleus. There is a pressing need to adopt more sophisticated models, such as poroelastic models that account for fluid flow through the chromatin mesh or multi-component models like the Jeffreys model that better capture viscoelastic behavior over a range of frequencies. Ultimately, no single technique can provide a complete picture. The most robust conclusions are drawn from multi-modal approaches that combine complementary techniques to probe nuclear mechanics across different length scales, time scales, and force regimes, allowing for cross-validation of results.</w:t>
      </w:r>
    </w:p>
    <w:p w:rsidR="00000000" w:rsidDel="00000000" w:rsidP="00000000" w:rsidRDefault="00000000" w:rsidRPr="00000000" w14:paraId="0000007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8: Concluding Remarks and Future Outlook</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has charted the application of microrheology to the cell nucleus, revealing it to be a complex material whose physical properties are central to its biological roles. The collective body of work synthesized here establishes a clear consensus: the nucleus is a tunable, multi-scale, active viscoelastic material. Its mechanical character emerges from the composite interplay of the lamin shell and the chromatin interior. Its response is scale-dependent, behaving differently when probed at the level of single proteins versus entire domains. Its properties are dynamically regulated during fundamental physiological processes like differentiation and are pathologically altered in diseases like cancer. Crucially, its behavior is dictated not only by passive material properties but also by a constant input of energy from ATP-dependent processes that maintain its active, non-equilibrium state.</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field of nuclear microrheology is at an exciting inflection point, moving beyond initial characterization toward more sophisticated and less invasive methods that promise to link mechanics to function with greater precision. Several emerging frontiers are poised to drive the next wave of discovery:</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Probe-Free and Contactless Techniques:</w:t>
      </w:r>
      <w:r w:rsidDel="00000000" w:rsidR="00000000" w:rsidRPr="00000000">
        <w:rPr>
          <w:rtl w:val="0"/>
        </w:rPr>
        <w:t xml:space="preserve"> The development of truly non-invasive methods represents a major advance. Brillouin light scattering microscopy, which measures mechanical properties by analyzing the scattering of light from intrinsic thermal vibrations, can now create 3D maps of mechanical features within the living nucleus over time, revealing a dynamic and long-range structural order. Similarly, flow-based techniques like Rheo-FLUCS, which use controlled optical flow perturbations to measure rheology without internalized probes, offer another powerful, non-invasive avenue for intracellular measurements.</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Instrumentation and Genetically Encoded Probes:</w:t>
      </w:r>
      <w:r w:rsidDel="00000000" w:rsidR="00000000" w:rsidRPr="00000000">
        <w:rPr>
          <w:rtl w:val="0"/>
        </w:rPr>
        <w:t xml:space="preserve"> The instrumentation for active microrheology continues to evolve. Novel optical tweezer configurations, such as those using a single time-shared laser to create dual traps for simultaneous force application and detection, are making active microrheology more accessible and robust. High-speed AFM is continually pushing the upper limits of the frequency range accessible for mechanical measurements. A parallel advance is the development of genetically encoded probes. Genetically Encoded Multimeric nanoparticles (GEMs) can be engineered with nuclear localization signals (nucGEMs), directing them to assemble into uniform tracer particles within the nucleus. This approach bypasses the need for invasive microinjection and allows for targeted probing of specific sub-nuclear environments.</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Probing Mechanics in Physiological Contexts:</w:t>
      </w:r>
      <w:r w:rsidDel="00000000" w:rsidR="00000000" w:rsidRPr="00000000">
        <w:rPr>
          <w:rtl w:val="0"/>
        </w:rPr>
        <w:t xml:space="preserve"> A significant challenge for the field is to move beyond studies on single cells cultured on flat, two-dimensional surfaces and to probe nuclear mechanics in more physiologically relevant environments. This includes cells embedded in 3D extracellular matrices and, ultimately, within living tissues and organisms (</w:t>
      </w:r>
      <w:r w:rsidDel="00000000" w:rsidR="00000000" w:rsidRPr="00000000">
        <w:rPr>
          <w:i w:val="1"/>
          <w:rtl w:val="0"/>
        </w:rPr>
        <w:t xml:space="preserve">in vivo</w:t>
      </w:r>
      <w:r w:rsidDel="00000000" w:rsidR="00000000" w:rsidRPr="00000000">
        <w:rPr>
          <w:rtl w:val="0"/>
        </w:rPr>
        <w:t xml:space="preserve">). This is a difficult frontier, as deep-tissue imaging is challenging and physical access for probes is limited. The combination of techniques like ballistic injection for probe delivery with advanced microscopy methods like two-photon or light-sheet microscopy may provide a path forward.</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Looking ahead, the ultimate goal of nuclear mechanobiology is to forge direct, causal links between the precisely measured rheological properties of the nucleus and its specific biological functions. The grand challenge is to move from correlation to causation. How does a change in the viscosity of the chromatin network quantitatively alter the target search time for a transcription factor and, consequently, the kinetics of gene induction? How does the elastic modulus of the nucleolus physically gate the multi-step processing of ribosomal RNA? Answering such questions will require a deeply interdisciplinary approach, integrating the cutting-edge microrheological and imaging techniques discussed here with the power of molecular genetics, live-cell imaging of biomolecular dynamics, and sophisticated, predictive computational modeling. By bridging the gap between physical forces and genetic information, the continued exploration of the viscoelastic nucleus will undoubtedly unlock a new and fundamental chapter in our understanding of genome regulation and cell biology.</w:t>
      </w:r>
    </w:p>
    <w:p w:rsidR="00000000" w:rsidDel="00000000" w:rsidP="00000000" w:rsidRDefault="00000000" w:rsidRPr="00000000" w14:paraId="0000008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Mechanobiology of Chromatin and the Nuclear Interior - PMC - PubMed Central, https://pmc.ncbi.nlm.nih.gov/articles/PMC5289645/ 2. Chromatin and lamin A determine two different mechanical ..., https://www.molbiolcell.org/doi/10.1091/mbc.e16-09-0653 3. Mechanical Forces, Nucleus, Chromosomes, and Chromatin - PMC - PubMed Central, https://pmc.ncbi.nlm.nih.gov/articles/PMC11940699/ 4. Mechanosensing by the nucleus: From pathways to scaling relationships | Journal of Cell Biology | Rockefeller University Press, https://rupress.org/jcb/article/216/2/305/46132/Mechanosensing-by-the-nucleus-From-pathways-to 5. Nuclear Mechanics in Cancer - PMC, https://pmc.ncbi.nlm.nih.gov/articles/PMC4591936/ 6. Full article: Sensing the squeeze: nuclear mechanotransduction in health and disease, https://www.tandfonline.com/doi/full/10.1080/19491034.2024.2374854 7. Microrheology - Overview of Theory and Application - AZoM, https://www.azom.com/article.aspx?ArticleID=9917 8. Fluid Mechanics of Microrheology - Annual Reviews, https://www.annualreviews.org/doi/pdf/10.1146/annurev-fluid-121108-145608 9. Viscoelastic differences between isolated and live MCF7 cancer cell ..., https://royalsocietypublishing.org/doi/abs/10.1098/rsif.2024.0885 10. Active and Probe-Free Intracellular Rheology via Phase-Sensitive Thermoviscous Flows - bioRxiv, https://www.biorxiv.org/content/biorxiv/early/2025/04/10/2025.04.07.647540.full.pdf 11. Atomic force microscopy-based microrheology reveals significant differences in the viscoelastic response between malign and benign cell lines | Open Biology - Journals, https://royalsocietypublishing.org/doi/10.1098/rsob.140046 12. The Material Properties of the Cell Nucleus: A Matter of Scale - MDPI, https://www.mdpi.com/2073-4409/12/15/1958 13. Chromatin histone modifications and rigidity affect nuclear morphology independent of lamins - Molecular Biology of the Cell (MBoC), https://www.molbiolcell.org/doi/10.1091/mbc.e17-06-0410 14. Cell nucleus as a microrheological probe to study the rheology of ..., https://pmc.ncbi.nlm.nih.gov/articles/PMC8204348/ 15. The rich inner life of the cell nucleus: dynamic organization, active flows, and emergent rheology, https://pmc.ncbi.nlm.nih.gov/articles/PMC7575674/ 16. Multiple-Particle Tracking and Two-Point Microrheology in Cells - College of Engineering and Applied Science, https://www.eng.uc.edu/~beaucag/Classes/Properties/TwoPointMicrorhelogy.pdf 17. Passive and Active Microrheology for Biomedical Systems - Frontiers, https://www.frontiersin.org/journals/bioengineering-and-biotechnology/articles/10.3389/fbioe.2022.916354/full 18. Bio-Microrheology: A Frontier in Microrheology - PMC - PubMed Central, https://pmc.ncbi.nlm.nih.gov/articles/PMC1635658/ 19. Microrheology - A review - Elveflow, https://www.elveflow.com/microfluidic-reviews/microrheology-a-review/ 20. Passive and Active Microrheology for Biomedical Systems - PMC - PubMed Central, https://pmc.ncbi.nlm.nih.gov/articles/PMC9294381/ 21. Furst Squires Microrheology SID-0000000461916_optimized.pdf - College of Engineering and Applied Science, https://www.eng.uc.edu/~beaucag/Classes/Properties/Books/Furst%20Squires%20Microrheology%20SID-0000000461916_optimized.pdf 22. A Practical Review of Microrheological Techniques - SciSpace, https://scispace.com/pdf/a-practical-review-of-microrheological-techniques-503g9jns9m.pdf 23. DNA damage reduces heterogeneity and coherence of chromatin motions - PNAS, https://www.pnas.org/doi/10.1073/pnas.2205166119 24. Multiple particle tracking microrheological characterization: Fundamentals, emerging techniques and applications - AIP Publishing, https://pubs.aip.org/aip/jap/article/127/20/201101/1025548/Multiple-particle-tracking-microrheological 25. Particle-Tracking Microrheology of Living Cells: Principles and Applications - ResearchGate, https://www.researchgate.net/publication/24402306_Particle-Tracking_Microrheology_of_Living_Cells_Principles_and_Applications 26. Microrheology and ROCK Signaling of Human Endothelial Cells Embedded in a 3D Matrix, https://pmc.ncbi.nlm.nih.gov/articles/PMC1614481/ 27. Particle-Tracking Microrheology of Living Cells: Principles and ..., https://www.annualreviews.org/content/journals/10.1146/annurev.biophys.050708.133724 28. Mapping intracellular mechanics on micropatterned substrates - PNAS, https://www.pnas.org/doi/10.1073/pnas.1605112113 29. Nuclear lamin isoforms differentially contribute to LINC complex-dependent nucleocytoskeletal coupling and whole-cell mechanics | PNAS, https://www.pnas.org/doi/10.1073/pnas.2121816119 30. Active microrheology with a single, time-shared laser trap - bioRxiv, https://www.biorxiv.org/content/biorxiv/early/2023/10/20/2023.10.17.562595.full.pdf 31. Intracellular micro-rheology probed by micron-sized wires - arXiv, https://arxiv.org/pdf/1305.0897 32. Characterization of cell mechanics with atomic force microscopy - Theses.fr, https://theses.fr/2015AIXM4070.pdf 33. Microrheology of complex systems and living cells using AFM - SciSpace, https://scispace.com/pdf/microrheology-of-complex-systems-and-living-cells-using-afm-30xenysqwv.pdf 34. A survey of physical methods for studying nuclear mechanics and ..., https://pmc.ncbi.nlm.nih.gov/articles/PMC8604565/ 35. Non-invasive Chromatin Deformation and Measurement of Differential Mechanical Properties in the Nucleus | bioRxiv, https://www.biorxiv.org/content/10.1101/2021.12.15.472786v1 36. Probe-free optical chromatin deformation and measurement of differential mechanical properties in the nucleus | eLife, https://elifesciences.org/articles/76421 37. Peer review in Probe-free optical chromatin deformation and measurement of differential mechanical properties in the nucleus | eLife, https://elifesciences.org/articles/76421/peer-reviews 38. Probe-free optical chromatin deformation and measurement of differential mechanical properties in the nucleus - PubMed Central, https://pmc.ncbi.nlm.nih.gov/articles/PMC10786458/ 39. Multiple Particle Tracking and Two-Point Microrheology in Cells - University of Pennsylvania, https://repository.upenn.edu/bitstreams/7d2d6805-9162-4638-bbb5-257545d26edd/download 40. The force is strong with this epigenome: chromatin structure and mechanobiology - PMC - PubMed Central, https://pmc.ncbi.nlm.nih.gov/articles/PMC10567996/ 41. Physical plasticity of the nucleus in stem cell differentiation | PNAS, https://www.pnas.org/doi/10.1073/pnas.0702576104 42. Differentiation alters stem cell nuclear architecture, mechanics, and mechano-sensitivity - PMC - PubMed Central, https://pmc.ncbi.nlm.nih.gov/articles/PMC5148611/ 43. Differentiation alters stem cell nuclear architecture, mechanics, and mechano-sensitivity, https://elifesciences.org/articles/18207 44. Spatial distribution of lamin A/C determines nuclear stiffness and stress-mediated deformation - Company of Biologists journals, https://journals.biologists.com/jcs/article/134/10/jcs248559/268336/Spatial-distribution-of-lamin-A-C-determines 45. Effect of Nuclear Stiffness on Cell Mechanics and Migration of Human Breast Cancer Cells - PMC - PubMed Central, https://pmc.ncbi.nlm.nih.gov/articles/PMC7272586/ 46. Nuclear Mechanics in Cancer | Request PDF - ResearchGate, https://www.researchgate.net/publication/260376067_Nuclear_Mechanics_in_Cancer 47. Nuclear mechanics in cancer - PubMed, https://pubmed.ncbi.nlm.nih.gov/24563360/ 48. (PDF) The viscoelastic properties of chromatin and the nucleoplasm ..., https://www.researchgate.net/publication/266024424_The_viscoelastic_properties_of_chromatin_and_the_nucleoplasm_revealed_by_scale-dependent_protein_mobility 49. The viscoelastic properties of chromatin and the nucleoplasm revealed by scale-dependent protein mobility, https://malone.bioquant.uni-heidelberg.de/publications/pdf-files/Erdel%202015%20J%20Phys%20Condens%20Matter.pdf 50. Mechanomemory in protein diffusivity of chromatin and nucleoplasm after force cessation, https://www.pnas.org/doi/10.1073/pnas.2221432120 51. The Material Properties of the Cell Nucleus: A Matter of Scale - ResearchGate, https://www.researchgate.net/publication/372731102_The_Material_Properties_of_the_Cell_Nucleus_A_Matter_of_Scale 52. The Material Properties of the Cell Nucleus: A Matter of Scale - PMC, https://pmc.ncbi.nlm.nih.gov/articles/PMC10416959/ 53. Coexisting liquid phases underlie nucleolar sub-compartments - PMC - PubMed Central, https://pmc.ncbi.nlm.nih.gov/articles/PMC5127388/ 54. Nuclear speckle reorganization after Son depletion is not a result of... - ResearchGate, https://www.researchgate.net/figure/Nuclear-speckle-reorganization-after-Son-depletion-is-not-a-result-of-reduced-global_fig7_40869637 55. Controlling the material properties and rRNA processing function of the nucleolus using light | PNAS, https://www.pnas.org/doi/10.1073/pnas.1903870116 56. Viscoelasticity and advective flow of RNA underlies nucleolar form ..., https://pmc.ncbi.nlm.nih.gov/articles/PMC11089468/ 57. Identification of a sequence element directing a protein to nuclear speckles - PNAS, https://www.pnas.org/doi/10.1073/pnas.071042298 58. Nuclear speckles – a driving force in gene expression - PMC - PubMed Central, https://pmc.ncbi.nlm.nih.gov/articles/PMC9377712/ 59. Nuclear speckles: molecular organization, biological function and role in disease | Nucleic Acids Research | Oxford Academic, https://academic.oup.com/nar/article/45/18/10350/4101253 60. Nuclear speckle fusion via long-range directional motion regulates ..., https://pmc.ncbi.nlm.nih.gov/articles/PMC6503955/ 61. Splicing at the phase-separated nuclear speckle interface: a model - Oxford Academic, https://academic.oup.com/nar/article/49/2/636/6041612 62. Phosphorylation dependent charge block regulate the relaxation of nuclear speckle networks - GenScript, https://www.genscript.com/reference_peer-reviewed_literature_90536.html?journal=Mol%20Cell&amp;pubmed_id=40233760 63. Phosphorylation-dependent charge blocks regulate the relaxation of nuclear speckle networks - PubMed, https://pubmed.ncbi.nlm.nih.gov/40233760/ 64. SRRM2 phase separation drives assembly of nuclear speckle subcompartments - PubMed, https://pubmed.ncbi.nlm.nih.gov/38381607/ 65. Splicing Speckles Are Not Reservoirs of RNA Polymerase II, but Contain an Inactive Form, Phosphorylated on Serine2 Residues of the C-Terminal Domain - PMC, https://pmc.ncbi.nlm.nih.gov/articles/PMC1415300/ 66. Genome organization around nuclear speckles drives mRNA splicing efficiency - PMC, https://pmc.ncbi.nlm.nih.gov/articles/PMC11164319/ 67. 3D genome organization around nuclear speckles drives mRNA splicing efficiency - bioRxiv, https://www.biorxiv.org/content/10.1101/2023.01.04.522632v1.full.pdf 68. Splicing at the phase-separated nuclear speckle interface: a model - PMC - PubMed Central, https://pmc.ncbi.nlm.nih.gov/articles/PMC7826271/ 69. Mucus Microrheology Measured on Human Bronchial Epithelium Culture - Frontiers, https://www.frontiersin.org/journals/physics/articles/10.3389/fphy.2019.00019/full 70. Viscoelastic differences between isolated and live MCF7 cancer cell nuclei resolved with AFM microrheology - PubMed, https://pubmed.ncbi.nlm.nih.gov/40527475/ 71. MICRORHEOLOGY OF SOFT MATTER | Penn Physics - University of Pennsylvania, https://www.physics.upenn.edu/yodhsoftmattergroup/theses/dan_chen.pdf 72. Contribution of cytoplasm viscoelastic properties to mitotic spindle positioning - PNAS, https://www.pnas.org/doi/10.1073/pnas.2115593119 73. New technique visualizes mechanical structure of the cell nucleus - ScienceDaily, https://www.sciencedaily.com/releases/2024/01/240118122151.htm 74. nucGEMs probe the biophysical properties of the nucleoplasm | bioRxiv, https://www.biorxiv.org/content/10.1101/2021.11.18.469159v1.full-text 75. Nuclear envelope mechanobiology: linking the nuclear structure and function - PMC - PubMed Central, https://pmc.ncbi.nlm.nih.gov/articles/PMC8432354/ 76. The Elephant in the Cell: Nuclear Mechanics and Mechanobiology ..., https://pmc.ncbi.nlm.nih.gov/articles/PMC8990742/</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