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Polymer-Polymer Phase Separation: A Distinct and Essential Mechanism for Shaping Nuclear Architecture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spatial organization of the eukaryotic nucleus into functional, membraneless compartments is critical for the regulation of the genome. In recent years, liquid-liquid phase separation (LLPS)—the demixing of soluble proteins and RNA into liquid droplets—has emerged as a dominant paradigm for explaining the formation of many of these nuclear bodies. However, this model does not fully capture the biophysical realities of organizing the genome itself, which exists as an immensely long, semi-flexible polymer. This review posits that a complete understanding of nuclear architecture requires a distinct but complementary framework: polymer-polymer phase separation (PPPS). Defined as the bridging-induced collapse of the chromatin polymer, PPPS provides a physical basis for the formation of large-scale, stable, and often solid-like chromatin domains. Here, we rigorously define PPPS and contrast its physicochemical principles and material properties with those of LLPS. We examine the evidence for chromatin's intrinsic ability to undergo PPPS and its role as a block copolymer in forming A/B compartments. We then critically re-evaluate the formation of classic nuclear structures, such as heterochromatin domains and long non-coding RNA (lncRNA)-scaffolded bodies, arguing that PPPS is a more fitting explanatory model for their mature state. Finally, we explore the dynamic interplay between these two phase separation phenomena, discussing how condensates mature from liquid to solid states and how LLPS and PPPS can be coupled. We conclude that PPPS is a fundamental organizing principle, essential for understanding the stable compaction and functional segregation of the genome.</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Introduction: Beyond the Liquid Droplet Model of Nuclear Organization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nucleus is far from a simple sac of genetic material; it is a highly organized organelle where function is intimately linked to structure. This organization is most evident in the partitioning of the nuclear space into numerous membraneless compartments or bodies, such as the nucleolus, Cajal bodies, and nuclear speckles. These compartments concentrate specific proteins and nucleic acids, creating distinct biochemical environments that facilitate and regulate essential processes like DNA replication and repair, transcription, and RNA processing. The spatial segregation of these activities is fundamental to cellular life, and its disruption is a hallmark of many diseases.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revolution in our understanding of this compartmentalization came with the application of principles from soft matter physics, leading to the rise of the liquid-liquid phase separation (LLPS) paradigm. First described for P granules in </w:t>
      </w:r>
      <w:r w:rsidDel="00000000" w:rsidR="00000000" w:rsidRPr="00000000">
        <w:rPr>
          <w:i w:val="1"/>
          <w:rtl w:val="0"/>
        </w:rPr>
        <w:t xml:space="preserve">C. elegans</w:t>
      </w:r>
      <w:r w:rsidDel="00000000" w:rsidR="00000000" w:rsidRPr="00000000">
        <w:rPr>
          <w:rtl w:val="0"/>
        </w:rPr>
        <w:t xml:space="preserve">, LLPS explains how a homogenous solution of biomolecules can spontaneously demix into a dense, condensate phase and a dilute, surrounding phase. This process is driven by the collective effect of numerous weak, transient, and multivalent interactions among soluble proteins—often those containing intrinsically disordered regions (IDRs)—and RNA molecules. The resulting condensates exhibit characteristic liquid-like properties: they are typically spherical, can fuse and divide, and show rapid internal molecular dynamics. This model has been incredibly successful in explaining the formation and dynamic nature of many nuclear bodies, most notably the nucleolus.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a model centered on the condensation of soluble components is inherently incomplete when applied to the organization of the genome itself. Chromatin is not a collection of soluble molecules but a continuous, semi-flexible polymer of immense length, subject to topological and mechanical constraints. Explaining the formation of large-scale, stable chromatin domains—such as the vast, transcriptionally silent territories of heterochromatin—poses a challenge for the classical LLPS framework. These domains are often non-spherical, display solid-like or gel-like material properties with highly restricted internal mobility, and represent a collapsed state of the polymer chain itself rather than a droplet of soluble factors that has formed upon it. The simple compaction of chromatin via associated factors does not, on its own, account for the formation of these distinct, multi-chromosomal domains or their dynamic behaviors.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review will therefore argue that a complete physical model of nuclear architecture must incorporate a distinct, yet complementary, mechanism: </w:t>
      </w:r>
      <w:r w:rsidDel="00000000" w:rsidR="00000000" w:rsidRPr="00000000">
        <w:rPr>
          <w:b w:val="1"/>
          <w:rtl w:val="0"/>
        </w:rPr>
        <w:t xml:space="preserve">Polymer-Polymer Phase Separation (PPPS)</w:t>
      </w:r>
      <w:r w:rsidDel="00000000" w:rsidR="00000000" w:rsidRPr="00000000">
        <w:rPr>
          <w:rtl w:val="0"/>
        </w:rPr>
        <w:t xml:space="preserve">. We define PPPS as the collapse of a polymer chain from a swollen coil to a compact globule, induced by factors that bridge distant segments of the polymer. We will contend that this process, fundamentally a polymer phase transition, is the primary driving force behind the formation of large-scale, structurally stable chromatin compartments. Throughout this review, we will first establish the critical biophysical distinctions between LLPS and PPPS. We will then explore the evidence for PPPS in the context of chromatin, re-evaluating the formation of heterochromatin and lncRNA-mediated structures through this lens. Finally, we will propose a unified view where the dynamic interplay, coupling, and transitions between LLPS and PPPS orchestrate the complex and functionally diverse landscape of the cell nucleus.</w:t>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A Tale of Two Separations: Differentiating PPPS from LLPS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term "phase separation" is often used as a catch-all to describe any process of biomolecular condensation in the nucleus. This ambiguity obscures fundamental physical differences that have profound biological consequences. To build a coherent framework, it is essential to rigorously distinguish between the demixing of soluble components (LLPS) and the collapse of a pre-existing polymer (PPPS).</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Biophysics of Liquid-Liquid Phase Separation (LLPS)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LLPS is a thermodynamic process in which a solution of macromolecules, initially in a single homogeneous phase, separates into two distinct liquid phases: a dense phase enriched in the macromolecules and a dilute phase depleted of them. This process is analogous to the demixing of oil and water.</w:t>
      </w:r>
    </w:p>
    <w:p w:rsidR="00000000" w:rsidDel="00000000" w:rsidP="00000000" w:rsidRDefault="00000000" w:rsidRPr="00000000" w14:paraId="0000000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2.1.1 Driving Forces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primary drivers of LLPS are weak, transient, and multivalent interactions among so-called "scaffold" molecules. These scaffolds are typically proteins rich in intrinsically disordered regions (IDRs) or low-complexity domains (LCDs), which provide a flexible backbone studded with interaction motifs ("stickers"). RNA molecules, with their capacity for complex folding and multiple binding sites, also serve as potent scaffolds. The interactions themselves are diverse, including electrostatic attractions, cation-π and π-π stacking interactions between aromatic residues, and hydrophobic effects. Crucially, LLPS is a concentration-dependent phenomenon. Below a critical saturation concentration (C_{sat}), the system remains mixed. Above C_{sat}, the energetic benefit of forming multiple weak bonds between scaffold molecules outweighs the entropic cost of demixing, leading to phase separation.</w:t>
      </w:r>
    </w:p>
    <w:p w:rsidR="00000000" w:rsidDel="00000000" w:rsidP="00000000" w:rsidRDefault="00000000" w:rsidRPr="00000000" w14:paraId="0000000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2.1.2 Material Properties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condensates formed by LLPS are characteristically liquid-like, a property essential for their function in dynamic cellular processes. Their key material properties include: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Spherical Morphology:</w:t>
      </w:r>
      <w:r w:rsidDel="00000000" w:rsidR="00000000" w:rsidRPr="00000000">
        <w:rPr>
          <w:rtl w:val="0"/>
        </w:rPr>
        <w:t xml:space="preserve"> To minimize the surface tension at the interface with the surrounding nucleoplasm, liquid condensates adopt a spherical shape.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Fusion and Fission:</w:t>
      </w:r>
      <w:r w:rsidDel="00000000" w:rsidR="00000000" w:rsidRPr="00000000">
        <w:rPr>
          <w:rtl w:val="0"/>
        </w:rPr>
        <w:t xml:space="preserve"> Like liquid droplets, they can readily fuse upon contact to form larger spherical droplets and can be deformed or divided by shear forces.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Internal Exchange:</w:t>
      </w:r>
      <w:r w:rsidDel="00000000" w:rsidR="00000000" w:rsidRPr="00000000">
        <w:rPr>
          <w:rtl w:val="0"/>
        </w:rPr>
        <w:t xml:space="preserve"> Molecules within the condensate are highly mobile and rapidly exchange with molecules in the dilute phase. This is experimentally verified using techniques like Fluorescence Recovery After Photobleaching (FRAP), where a bleached spot within the condensate quickly recovers its fluorescence as unbleached molecules diffuse in. This fluidity allows the condensates to act as dynamic hubs, concentrating reactants while permitting rapid turnover.</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 The Biophysics of Polymer-Polymer Phase Separation (PPPS)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PPPS is not a process of demixing from a solvent, but rather a conformational phase transition of a polymer from an extended, swollen-coil state to a compact, globular state. In the context of the nucleus, the polymer is the chromatin fiber.</w:t>
      </w:r>
    </w:p>
    <w:p w:rsidR="00000000" w:rsidDel="00000000" w:rsidP="00000000" w:rsidRDefault="00000000" w:rsidRPr="00000000" w14:paraId="0000001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Driving Forces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collapse of the chromatin polymer is induced by factors that mediate effective self-attraction between distant segments of the chain. These "bridging factors" crosslink different parts of the polymer, and when the density of these crosslinks exceeds a certain threshold, the polymer undergoes a sharp collapse transition. This is fundamentally a </w:t>
      </w:r>
      <w:r w:rsidDel="00000000" w:rsidR="00000000" w:rsidRPr="00000000">
        <w:rPr>
          <w:b w:val="1"/>
          <w:rtl w:val="0"/>
        </w:rPr>
        <w:t xml:space="preserve">bridging-induced phase separation</w:t>
      </w:r>
      <w:r w:rsidDel="00000000" w:rsidR="00000000" w:rsidRPr="00000000">
        <w:rPr>
          <w:rtl w:val="0"/>
        </w:rPr>
        <w:t xml:space="preserve">. The bridging factors are typically chromatin-associated proteins with multiple DNA or nucleosome binding sites, such as the linker histone H1, or architectural RNAs that can bind to multiple genomic loci. Unlike LLPS, which is driven by interactions </w:t>
      </w:r>
      <w:r w:rsidDel="00000000" w:rsidR="00000000" w:rsidRPr="00000000">
        <w:rPr>
          <w:i w:val="1"/>
          <w:rtl w:val="0"/>
        </w:rPr>
        <w:t xml:space="preserve">between</w:t>
      </w:r>
      <w:r w:rsidDel="00000000" w:rsidR="00000000" w:rsidRPr="00000000">
        <w:rPr>
          <w:rtl w:val="0"/>
        </w:rPr>
        <w:t xml:space="preserve"> soluble scaffold molecules, PPPS is driven by interactions that fold a </w:t>
      </w:r>
      <w:r w:rsidDel="00000000" w:rsidR="00000000" w:rsidRPr="00000000">
        <w:rPr>
          <w:i w:val="1"/>
          <w:rtl w:val="0"/>
        </w:rPr>
        <w:t xml:space="preserve">single</w:t>
      </w:r>
      <w:r w:rsidDel="00000000" w:rsidR="00000000" w:rsidRPr="00000000">
        <w:rPr>
          <w:rtl w:val="0"/>
        </w:rPr>
        <w:t xml:space="preserve"> (or multiple) very long polymer chain(s) back onto itself.</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2.2.2 Material Properties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resulting structure is a </w:t>
      </w:r>
      <w:r w:rsidDel="00000000" w:rsidR="00000000" w:rsidRPr="00000000">
        <w:rPr>
          <w:b w:val="1"/>
          <w:rtl w:val="0"/>
        </w:rPr>
        <w:t xml:space="preserve">collapsed polymer globule</w:t>
      </w:r>
      <w:r w:rsidDel="00000000" w:rsidR="00000000" w:rsidRPr="00000000">
        <w:rPr>
          <w:rtl w:val="0"/>
        </w:rPr>
        <w:t xml:space="preserve">, whose properties are dictated by the physics of the polymer itself, not by the surface tension of a liquid.</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Irregular Morphology:</w:t>
      </w:r>
      <w:r w:rsidDel="00000000" w:rsidR="00000000" w:rsidRPr="00000000">
        <w:rPr>
          <w:rtl w:val="0"/>
        </w:rPr>
        <w:t xml:space="preserve"> The globule's shape is often irregular and non-spherical. The inherent stiffness (persistence length) and topological constraints of the long chromatin fiber prevent it from folding into a perfect sphere to minimize its surface area.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Constrained Dynamics:</w:t>
      </w:r>
      <w:r w:rsidDel="00000000" w:rsidR="00000000" w:rsidRPr="00000000">
        <w:rPr>
          <w:rtl w:val="0"/>
        </w:rPr>
        <w:t xml:space="preserve"> The internal dynamics are fundamentally different from a liquid. The constituent monomers (nucleosomes) are covalently linked into the polymer chain and cannot diffuse freely. Their movement is restricted to local fluctuations, leading to material properties that are best described as gel-like or solid-like. Consequently, FRAP experiments on such structures show very slow or incomplete recovery, indicating a large immobile fraction.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Maturation and Irreversibility:</w:t>
      </w:r>
      <w:r w:rsidDel="00000000" w:rsidR="00000000" w:rsidRPr="00000000">
        <w:rPr>
          <w:rtl w:val="0"/>
        </w:rPr>
        <w:t xml:space="preserve"> PPPS can represent the endpoint of a "maturation" process, where an initially more dynamic state becomes progressively more stable and solid-like. This transition to a collapsed, crosslinked state is often less reversible than the dissolution of a liquid droplet, providing a mechanism for long-term structural maintenance.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conceptual ambiguity in the literature necessitates a clear, comparative framework. By juxtaposing LLPS and PPPS across multiple biophysical and biological axes, their distinct roles in nuclear organization become apparent. This distinction is not merely semantic; it reflects different underlying physics that result in compartments with vastly different material properties and, consequently, distinct biological functions. The following table provides a direct comparison to serve as a conceptual anchor for the remainder of this review.</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Comparative Analysis of LLPS and PPPS in the Nuclear Context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Liquid-Liquid Phase Separation (LLPS)</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Polymer-Polymer Phase Separation (PPPS)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Soluble proteins (with IDRs/PLDs), RNA, and other soluble factors</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 polymer (chromatin) and associated bridging factors (proteins, RNA)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Driving Physical Process</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Demixing of soluble components from the nucleoplasmic solvent</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Conformational collapse of a pre-existing polymer from a coil to a globule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Molecular Drivers</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Multivalent, weak, and transient interactions between scaffold molecules</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Bridging of distant polymer segments by multivalent binding factors, creating effective self-attraction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Resulting Structure</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 droplet or biomolecular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Collapsed polymer globule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Material Properties</w:t>
            </w:r>
          </w:p>
        </w:tc>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    </w:t>
            </w:r>
            <w:r w:rsidDel="00000000" w:rsidR="00000000" w:rsidRPr="00000000">
              <w:rPr>
                <w:i w:val="1"/>
                <w:rtl w:val="0"/>
              </w:rPr>
              <w:t xml:space="preserve">Shape</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(minimizes surface tension)</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Often irregular/non-spherical (constrained by polymer elasticity and topology)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    </w:t>
            </w:r>
            <w:r w:rsidDel="00000000" w:rsidR="00000000" w:rsidRPr="00000000">
              <w:rPr>
                <w:i w:val="1"/>
                <w:rtl w:val="0"/>
              </w:rPr>
              <w:t xml:space="preserve">Dynamics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Liquid-like; rapid internal diffusion and exchange with surroundings (fast FRAP recovery)</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Gel- or solid-like; constrained internal motion (slow/incomplete FRAP recovery)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    </w:t>
            </w:r>
            <w:r w:rsidDel="00000000" w:rsidR="00000000" w:rsidRPr="00000000">
              <w:rPr>
                <w:i w:val="1"/>
                <w:rtl w:val="0"/>
              </w:rPr>
              <w:t xml:space="preserve">Reversibility</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Highly reversible upon changes in concentration or interaction strength</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Often less reversible; can represent a stable, "matured" state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Biological Role</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 concentration of enzymes and regulatory factors to enhance reaction rates or sequester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Stable, long-term compaction of large genomic domains for structural integrity and gene silencing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Examples</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Nucleolus, Cajal bodies, PML bodies, Stress granules</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 heterochromatin domains (chromocenters), the inactive X-chromosome (Barr body)</w:t>
            </w:r>
          </w:p>
        </w:tc>
      </w:tr>
    </w:tbl>
    <w:p w:rsidR="00000000" w:rsidDel="00000000" w:rsidP="00000000" w:rsidRDefault="00000000" w:rsidRPr="00000000" w14:paraId="00000040">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The Chromatin Fiber as a Phase-Separating Polymer</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understand how PPPS operates in the nucleus, one must first appreciate that chromatin itself is not a passive scaffold but an active participant with intrinsic phase separation capabilities. Its polymeric nature and chemical heterogeneity make it an ideal substrate for both intrinsic condensation and the formation of distinct, segregated domains.</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Intrinsic Condensation Properties of the Nucleosome Array</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Pioneering </w:t>
      </w:r>
      <w:r w:rsidDel="00000000" w:rsidR="00000000" w:rsidRPr="00000000">
        <w:rPr>
          <w:i w:val="1"/>
          <w:rtl w:val="0"/>
        </w:rPr>
        <w:t xml:space="preserve">in vitro</w:t>
      </w:r>
      <w:r w:rsidDel="00000000" w:rsidR="00000000" w:rsidRPr="00000000">
        <w:rPr>
          <w:rtl w:val="0"/>
        </w:rPr>
        <w:t xml:space="preserve"> studies have demonstrated that purified nucleosome arrays can undergo phase separation in the absence of other protein factors, driven simply by physiological salt concentrations. This reveals an intrinsic capacity of the chromatin polymer to self-associate and condense, forming a "ground state" of organization upon which other regulatory factors can act. This factor-independent, nucleosome-driven phase separation is finely tuned by the fundamental properties of the chromatin fiber itself.</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driver of this intrinsic condensation is the network of interactions mediated by the flexible N-terminal tails of the core histones. These tails, which are rich in positively charged amino acids, can reach across and interact with the acidic patch on the surface of adjacent nucleosomes or with the negatively charged DNA backbone, effectively bridging different parts of the fiber and promoting its collapse. The geometry of these interactions is highly sensitive to the length of the linker DNA connecting the nucleosomes. Studies have shown an oscillatory pattern in phase separation propensity, where linker lengths corresponding to an integer number of DNA helical turns plus a half-turn (e.g., 10N+5 bp) promote condensation more strongly than those with an integer number of turns (10N bp), likely by optimizing the orientation for tail-mediated contacts.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this intrinsic PPPS is exquisitely sensitive to epigenetic regulation. Post-translational modifications (PTMs) of histone tails can directly modulate these driving interactions. Histone acetylation, for example, neutralizes the positive charge of lysine residues. This weakens the electrostatic attraction between the histone tails and DNA, disrupting the inter-nucleosome contacts and effectively "dissolving" the phase-separated state. This provides a direct physical mechanism linking a well-known activating mark (acetylation) to a more open, decondensed chromatin state. Conversely, this regulation can be layered. While acetylation disrupts intrinsic condensation, it also creates binding sites for other proteins. Multi-bromodomain proteins like BRD4, which specifically recognize acetylated lysines, can bind to acetylated chromatin and induce the formation of a new, distinct phase-separated state, coexisting but immiscible with condensates of unmodified chromatin. This illustrates how the interplay between intrinsic polymer properties and extrinsic "reader" proteins can generate complex phase behavior, mimicking the sub-compartmentalization seen in the nucleus.</w:t>
      </w:r>
    </w:p>
    <w:p w:rsidR="00000000" w:rsidDel="00000000" w:rsidP="00000000" w:rsidRDefault="00000000" w:rsidRPr="00000000" w14:paraId="0000004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Chromatin as a Block Copolymer: The Basis for Microphase Separation</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genome is not a uniform polymer. Chromosome conformation capture (Hi-C) techniques have revealed that at the megabase scale, chromosomes are partitioned into two major compartments: the A compartment, which is generally gene-rich, transcriptionally active, and corresponds to euchromatin; and the B compartment, which is gene-poor, transcriptionally silent, and corresponds to heterochromatin. In Hi-C maps, these compartments manifest as a characteristic "checkerboard" or "plaid" pattern of interactions, indicating that A regions preferentially interact with other A regions, and B with B, both in </w:t>
      </w:r>
      <w:r w:rsidDel="00000000" w:rsidR="00000000" w:rsidRPr="00000000">
        <w:rPr>
          <w:i w:val="1"/>
          <w:rtl w:val="0"/>
        </w:rPr>
        <w:t xml:space="preserve">cis</w:t>
      </w:r>
      <w:r w:rsidDel="00000000" w:rsidR="00000000" w:rsidRPr="00000000">
        <w:rPr>
          <w:rtl w:val="0"/>
        </w:rPr>
        <w:t xml:space="preserve"> and </w:t>
      </w:r>
      <w:r w:rsidDel="00000000" w:rsidR="00000000" w:rsidRPr="00000000">
        <w:rPr>
          <w:i w:val="1"/>
          <w:rtl w:val="0"/>
        </w:rPr>
        <w:t xml:space="preserve">in trans</w:t>
      </w:r>
      <w:r w:rsidDel="00000000" w:rsidR="00000000" w:rsidRPr="00000000">
        <w:rPr>
          <w:rtl w:val="0"/>
        </w:rPr>
        <w:t xml:space="preserve">.</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observation led to the development of a powerful theoretical framework that models chromatin as a </w:t>
      </w:r>
      <w:r w:rsidDel="00000000" w:rsidR="00000000" w:rsidRPr="00000000">
        <w:rPr>
          <w:b w:val="1"/>
          <w:rtl w:val="0"/>
        </w:rPr>
        <w:t xml:space="preserve">block copolymer</w:t>
      </w:r>
      <w:r w:rsidDel="00000000" w:rsidR="00000000" w:rsidRPr="00000000">
        <w:rPr>
          <w:rtl w:val="0"/>
        </w:rPr>
        <w:t xml:space="preserve">. In this view, the chromosome is a heteropolymer composed of alternating blocks of A-type and B-type monomers, each with distinct interaction properties. The preferential self-association of like-type blocks (A-A and B-B) provides a direct physical explanation for compartmentalization via a process known as </w:t>
      </w:r>
      <w:r w:rsidDel="00000000" w:rsidR="00000000" w:rsidRPr="00000000">
        <w:rPr>
          <w:b w:val="1"/>
          <w:rtl w:val="0"/>
        </w:rPr>
        <w:t xml:space="preserve">microphase separation</w:t>
      </w:r>
      <w:r w:rsidDel="00000000" w:rsidR="00000000" w:rsidRPr="00000000">
        <w:rPr>
          <w:rtl w:val="0"/>
        </w:rPr>
        <w:t xml:space="preserve">. Unlike macrophase separation, where the two components would completely separate into two large domains, the covalent linkage of A and B blocks along the polymer chain prevents complete demixing. Instead, the system forms an equilibrium structure of many smaller, interspersed A and B domains. Polymer physics models based on this block copolymer concept, which can be considered a form of PPPS, have successfully recapitulated the large-scale features of genome organization observed in Hi-C experiments, including the formation of chromosome territories and A/B compartments.</w:t>
      </w:r>
    </w:p>
    <w:p w:rsidR="00000000" w:rsidDel="00000000" w:rsidP="00000000" w:rsidRDefault="00000000" w:rsidRPr="00000000" w14:paraId="0000004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Reconciling PPPS with Non-Equilibrium Models: The Case of Loop Extrusion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organization is not a system at thermodynamic equilibrium. It is constantly shaped by active, energy-consuming processes that can drive it into non-equilibrium states. The most well-characterized of these is the </w:t>
      </w:r>
      <w:r w:rsidDel="00000000" w:rsidR="00000000" w:rsidRPr="00000000">
        <w:rPr>
          <w:b w:val="1"/>
          <w:rtl w:val="0"/>
        </w:rPr>
        <w:t xml:space="preserve">loop extrusion</w:t>
      </w:r>
      <w:r w:rsidDel="00000000" w:rsidR="00000000" w:rsidRPr="00000000">
        <w:rPr>
          <w:rtl w:val="0"/>
        </w:rPr>
        <w:t xml:space="preserve"> mechanism, in which ring-shaped Structural Maintenance of Chromosomes (SMC) complexes, such as cohesin, bind to chromatin and actively extrude it into progressively larger loops. This process is thought to be terminated when the extruding complex encounters boundary elements, such as the protein CTCF, resulting in the formation of Topologically Associating Domains (TADs).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Loop extrusion and PPPS represent two distinct and, in some ways, antagonistic forces shaping the genome. Loop extrusion is an active, ATP-dependent process that organizes chromatin at a local scale (typically tens of kilobases to a few megabases) into a dynamic array of loops and TADs. In contrast, PPPS is a thermodynamically-driven equilibrium process that governs the global-scale segregation of chromatin into A and B compartments. A unified physical model of the genome must therefore account for the interplay between these two mechanisms.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Simulations that incorporate both processes have been particularly revealing. They demonstrate that active loop extrusion can locally disrupt or override the finer-scale compartmental patterns that would otherwise be established by PPPS. For instance, increasing the processivity of cohesin in simulations strengthens TAD structures but simultaneously weakens the segregation of A/B compartments. Conversely, depleting cohesin ablates TADs but can reveal finer-scale compartment structures. This suggests a hierarchical or competitive relationship rather than a simple nested one. PPPS, driven by the intrinsic "chemistry" of the A and B chromatin types, establishes the large-scale environment (e.g., a collapsed heterochromatic B-compartment). The loop extrusion machinery then operates within this pre-established landscape, forming local structures. This multi-layered physical model explains why TADs and compartments are not always perfectly aligned and can be experimentally uncoupled, offering a more nuanced and realistic picture of genome organization than either model could provide alone.</w:t>
      </w:r>
    </w:p>
    <w:p w:rsidR="00000000" w:rsidDel="00000000" w:rsidP="00000000" w:rsidRDefault="00000000" w:rsidRPr="00000000" w14:paraId="0000004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PPPS as the Driving Force for Heterochromatin Compartmentalization</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Heterochromatin, the densely packed and transcriptionally repressed fraction of the genome, represents a classic example of a large-scale nuclear compartment. Its formation is often cited as a prime example of LLPS. However, a critical examination of the evidence suggests that while LLPS may play a role, a PPPS model provides a more complete explanation for the material properties and biogenesis of mature heterochromatin domains.</w:t>
      </w:r>
    </w:p>
    <w:p w:rsidR="00000000" w:rsidDel="00000000" w:rsidP="00000000" w:rsidRDefault="00000000" w:rsidRPr="00000000" w14:paraId="0000004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The Canonical Model: HP1α-Mediated LLPS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dominant model for heterochromatin formation centers on Heterochromatin Protein 1α (HP1α). HP1α is a canonical "reader" of the repressive histone mark H3K9me2/3, which defines constitutive heterochromatin. HP1α possesses the key features of an LLPS scaffold: it forms a homodimer, and its structure includes a flexible hinge region and disordered N- and C-terminal tails, providing the multivalency required to bridge multiple H3K9me3-marked nucleosomes. Seminal work demonstrated that purified HP1α can undergo LLPS </w:t>
      </w:r>
      <w:r w:rsidDel="00000000" w:rsidR="00000000" w:rsidRPr="00000000">
        <w:rPr>
          <w:i w:val="1"/>
          <w:rtl w:val="0"/>
        </w:rPr>
        <w:t xml:space="preserve">in vitro</w:t>
      </w:r>
      <w:r w:rsidDel="00000000" w:rsidR="00000000" w:rsidRPr="00000000">
        <w:rPr>
          <w:rtl w:val="0"/>
        </w:rPr>
        <w:t xml:space="preserve"> to form liquid droplets. In early </w:t>
      </w:r>
      <w:r w:rsidDel="00000000" w:rsidR="00000000" w:rsidRPr="00000000">
        <w:rPr>
          <w:i w:val="1"/>
          <w:rtl w:val="0"/>
        </w:rPr>
        <w:t xml:space="preserve">Drosophila</w:t>
      </w:r>
      <w:r w:rsidDel="00000000" w:rsidR="00000000" w:rsidRPr="00000000">
        <w:rPr>
          <w:rtl w:val="0"/>
        </w:rPr>
        <w:t xml:space="preserve"> embryos, fluorescently tagged HP1α is initially diffuse but then coalesces into foci that are highly spherical, mobile, and capable of fusion—all hallmarks of a liquid state. These observations have led to the widely accepted hypothesis that heterochromatin domains are liquid-like condensates formed by the LLPS of HP1α.</w:t>
      </w:r>
    </w:p>
    <w:p w:rsidR="00000000" w:rsidDel="00000000" w:rsidP="00000000" w:rsidRDefault="00000000" w:rsidRPr="00000000" w14:paraId="0000005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A Critical Re-evaluation: Evidence for a PPPS-Driven Mechanism</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LLPS model explains the initial stages of heterochromatin formation, it fails to account for the properties of the mature, stable domains found in differentiated cells. Several lines of evidence point towards a PPPS-driven mechanism being dominant in the formation and maintenance of these structures.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significant challenge to the simple LLPS model is the </w:t>
      </w:r>
      <w:r w:rsidDel="00000000" w:rsidR="00000000" w:rsidRPr="00000000">
        <w:rPr>
          <w:b w:val="1"/>
          <w:rtl w:val="0"/>
        </w:rPr>
        <w:t xml:space="preserve">maturation problem</w:t>
      </w:r>
      <w:r w:rsidDel="00000000" w:rsidR="00000000" w:rsidRPr="00000000">
        <w:rPr>
          <w:rtl w:val="0"/>
        </w:rPr>
        <w:t xml:space="preserve">. The initially liquid-like HP1α foci observed in early embryos progressively mature into larger, more stable structures that are distinctly non-liquid. These mature domains lose their spherical shape and exhibit a substantial immobile fraction of HP1α in FRAP experiments, indicating a transition to a gel- or solid-like state. This liquid-to-solid transition is difficult to explain within a simple LLPS framework but is a natural prediction of a PPPS model. The loss of circularity and the restricted dynamics are direct consequences of the underlying chromatin polymer, whose connectivity and inherent stiffness constrain the shape and lock the components in place, preventing the free diffusion characteristic of a liquid.</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evidence suggests that factors other than HP1α may be the primary drivers of the initial polymer collapse. In mouse cells, the pericentric heterochromatin that clusters to form chromocenters can be compacted by the linker histone </w:t>
      </w:r>
      <w:r w:rsidDel="00000000" w:rsidR="00000000" w:rsidRPr="00000000">
        <w:rPr>
          <w:b w:val="1"/>
          <w:rtl w:val="0"/>
        </w:rPr>
        <w:t xml:space="preserve">H1</w:t>
      </w:r>
      <w:r w:rsidDel="00000000" w:rsidR="00000000" w:rsidRPr="00000000">
        <w:rPr>
          <w:rtl w:val="0"/>
        </w:rPr>
        <w:t xml:space="preserve"> and the methyl-CpG-binding protein </w:t>
      </w:r>
      <w:r w:rsidDel="00000000" w:rsidR="00000000" w:rsidRPr="00000000">
        <w:rPr>
          <w:b w:val="1"/>
          <w:rtl w:val="0"/>
        </w:rPr>
        <w:t xml:space="preserve">MeCP2</w:t>
      </w:r>
      <w:r w:rsidDel="00000000" w:rsidR="00000000" w:rsidRPr="00000000">
        <w:rPr>
          <w:rtl w:val="0"/>
        </w:rPr>
        <w:t xml:space="preserve">. Both H1 and MeCP2 are multivalent chromatin binders capable of bridging nucleosomes and inducing a PPPS-like collapse of the chromatin fiber. Indeed, MeCP2 and H1 have been shown to form mutually exclusive chromatin condensates </w:t>
      </w:r>
      <w:r w:rsidDel="00000000" w:rsidR="00000000" w:rsidRPr="00000000">
        <w:rPr>
          <w:i w:val="1"/>
          <w:rtl w:val="0"/>
        </w:rPr>
        <w:t xml:space="preserve">in vitro</w:t>
      </w:r>
      <w:r w:rsidDel="00000000" w:rsidR="00000000" w:rsidRPr="00000000">
        <w:rPr>
          <w:rtl w:val="0"/>
        </w:rPr>
        <w:t xml:space="preserve">, suggesting they are potent and competing drivers of chromatin compaction. This evidence reframes the role of HP1α. Rather than being the primary "scaffold" that drives phase separation, HP1α may act as a "client" or a secondary stabilizer. In this revised model, the initial large-scale compaction is a PPPS event driven by the strong bridging activity of H1 and/or MeCP2. This creates a pre-collapsed, dense chromatin globule. HP1α is then recruited to this globule via its affinity for H3K9me3, where it acts to reinforce the transcriptionally silent state and perhaps contributes to the final material properties, but it is not the principal architect of the structure. This two-step model, initiated by PPPS and stabilized by client proteins, reconciles the liquid-like behavior seen in early development with the solid-like nature of mature heterochromatin.</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Interplay with the Nuclear Lamina</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 heterochromatin is not free-floating in the nucleoplasm but is often found tethered to the nuclear lamina, a meshwork of intermediate filaments lining the inner nuclear membrane. This association adds another layer of physical complexity, creating a competition between the forces driving bulk chromatin condensation (PPPS) and those driving surface adhesion or "wetting" at the nuclear periphery.</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Polymer physics models that simulate this interplay have yielded crucial insights. The final nuclear architecture emerges from the balance between heterochromatin self-attraction (PPPS) and its binding affinity for the lamina. When lamina attraction is strong, heterochromatin forms a layer at the nuclear periphery. When self-attraction dominates, it can form distinct globules in the nuclear interior. Perhaps most surprisingly, these models predict that strong heterochromatin-lamina interactions do not always stabilize the nucleus. In nuclei with a soft or pliable lamina, the wetting of heterochromatin domains onto the surface can induce mechanical stress, leading to deformations, blebs, and an overall increase in nuclear shape fluctuations. This finding challenges the conventional view that peripheral heterochromatin serves solely as a mechanical stiffener and highlights the complex, emergent mechanical consequences of the interplay between PPPS and surface tethering. The outcome is highly dependent on factors like overall chromatin density and the mechanical properties (stiffness) of the lamina itself.</w:t>
      </w:r>
    </w:p>
    <w:p w:rsidR="00000000" w:rsidDel="00000000" w:rsidP="00000000" w:rsidRDefault="00000000" w:rsidRPr="00000000" w14:paraId="0000005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 Architectural RNAs as Scaffolds for Polymer-Mediated Organization</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concept of PPPS is not limited to chromatin domains organized by proteins. A growing body of evidence demonstrates that long non-coding RNAs (lncRNAs) are master architects of nuclear space, often functioning by scaffolding the assembly of large-scale structures in a manner consistent with a polymer-mediated organizational principle.</w:t>
      </w:r>
    </w:p>
    <w:p w:rsidR="00000000" w:rsidDel="00000000" w:rsidP="00000000" w:rsidRDefault="00000000" w:rsidRPr="00000000" w14:paraId="0000005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lncRNAs as Multivalent Scaffolding Molecules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LncRNAs are uniquely suited to act as organizational scaffolds. Unlike proteins, which are translated in the cytoplasm and must be imported into the nucleus, lncRNAs are transcribed directly at their site of action, allowing for the creation of a high local concentration of the scaffolding molecule. Their length and ability to fold into complex secondary and tertiary structures, often containing repetitive sequence or structural motifs, provide numerous binding sites for proteins and other nucleic acids. This inherent multivalency allows a single lncRNA to function as a flexible bridge, tethering distant genomic loci together or recruiting a high concentration of regulatory factors to a specific nuclear location, thereby seeding the formation of a compartment. Early experiments showing that global disruption of RNA with RNase or transcription inhibitors leads to a collapse of nuclear structure provided the first hints of this essential architectural role.</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Case Studies in lncRNA-Mediated Organization as a Form of PPPS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well-studied nuclear compartments exemplify how lncRNAs drive organization through mechanisms that align with PPPS principles, where the polymer in question can be either the chromatin being acted upon or the lncRNA scaffold itself.</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Xist</w:t>
      </w:r>
      <w:r w:rsidDel="00000000" w:rsidR="00000000" w:rsidRPr="00000000">
        <w:rPr>
          <w:b w:val="1"/>
          <w:rtl w:val="0"/>
        </w:rPr>
        <w:t xml:space="preserve"> and Barr Body Formation:</w:t>
      </w:r>
      <w:r w:rsidDel="00000000" w:rsidR="00000000" w:rsidRPr="00000000">
        <w:rPr>
          <w:rtl w:val="0"/>
        </w:rPr>
        <w:t xml:space="preserve"> The inactivation of one X chromosome in female mammals is a canonical example of chromosome-scale PPPS. The process is orchestrated by the </w:t>
      </w:r>
      <w:r w:rsidDel="00000000" w:rsidR="00000000" w:rsidRPr="00000000">
        <w:rPr>
          <w:i w:val="1"/>
          <w:rtl w:val="0"/>
        </w:rPr>
        <w:t xml:space="preserve">Xist</w:t>
      </w:r>
      <w:r w:rsidDel="00000000" w:rsidR="00000000" w:rsidRPr="00000000">
        <w:rPr>
          <w:rtl w:val="0"/>
        </w:rPr>
        <w:t xml:space="preserve"> lncRNA, which is expressed from and coats the future inactive X chromosome (</w:t>
      </w:r>
      <w:r w:rsidDel="00000000" w:rsidR="00000000" w:rsidRPr="00000000">
        <w:rPr>
          <w:i w:val="1"/>
          <w:rtl w:val="0"/>
        </w:rPr>
        <w:t xml:space="preserve">Xi</w:t>
      </w:r>
      <w:r w:rsidDel="00000000" w:rsidR="00000000" w:rsidRPr="00000000">
        <w:rPr>
          <w:rtl w:val="0"/>
        </w:rPr>
        <w:t xml:space="preserve">) </w:t>
      </w:r>
      <w:r w:rsidDel="00000000" w:rsidR="00000000" w:rsidRPr="00000000">
        <w:rPr>
          <w:i w:val="1"/>
          <w:rtl w:val="0"/>
        </w:rPr>
        <w:t xml:space="preserve">in cis</w:t>
      </w:r>
      <w:r w:rsidDel="00000000" w:rsidR="00000000" w:rsidRPr="00000000">
        <w:rPr>
          <w:rtl w:val="0"/>
        </w:rPr>
        <w:t xml:space="preserve">. </w:t>
      </w:r>
      <w:r w:rsidDel="00000000" w:rsidR="00000000" w:rsidRPr="00000000">
        <w:rPr>
          <w:i w:val="1"/>
          <w:rtl w:val="0"/>
        </w:rPr>
        <w:t xml:space="preserve">Xist</w:t>
      </w:r>
      <w:r w:rsidDel="00000000" w:rsidR="00000000" w:rsidRPr="00000000">
        <w:rPr>
          <w:rtl w:val="0"/>
        </w:rPr>
        <w:t xml:space="preserve"> acts as a massive, distributed scaffold, spreading across the chromosome and recruiting a host of silencing complexes, including Polycomb Repressive Complexes 1 and 2 (PRC1/PRC2). These complexes, which can bind to both the RNA and chromatin, function as the "bridging factors" that mediate the physical collapse of the entire X-chromosome polymer into a compact, transcriptionally inert structure known as the Barr body. The resulting Barr body is a dense, solid-like globule, not a liquid droplet, perfectly illustrating PPPS on a chromosomal scale.</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Neat1</w:t>
      </w:r>
      <w:r w:rsidDel="00000000" w:rsidR="00000000" w:rsidRPr="00000000">
        <w:rPr>
          <w:b w:val="1"/>
          <w:rtl w:val="0"/>
        </w:rPr>
        <w:t xml:space="preserve"> and Paraspeckle Assembly:</w:t>
      </w:r>
      <w:r w:rsidDel="00000000" w:rsidR="00000000" w:rsidRPr="00000000">
        <w:rPr>
          <w:rtl w:val="0"/>
        </w:rPr>
        <w:t xml:space="preserve"> Paraspeckles are nuclear bodies involved in the nuclear retention of edited mRNAs, and their structural integrity is absolutely dependent on the </w:t>
      </w:r>
      <w:r w:rsidDel="00000000" w:rsidR="00000000" w:rsidRPr="00000000">
        <w:rPr>
          <w:i w:val="1"/>
          <w:rtl w:val="0"/>
        </w:rPr>
        <w:t xml:space="preserve">Neat1</w:t>
      </w:r>
      <w:r w:rsidDel="00000000" w:rsidR="00000000" w:rsidRPr="00000000">
        <w:rPr>
          <w:rtl w:val="0"/>
        </w:rPr>
        <w:t xml:space="preserve"> lncRNA. </w:t>
      </w:r>
      <w:r w:rsidDel="00000000" w:rsidR="00000000" w:rsidRPr="00000000">
        <w:rPr>
          <w:i w:val="1"/>
          <w:rtl w:val="0"/>
        </w:rPr>
        <w:t xml:space="preserve">Neat1</w:t>
      </w:r>
      <w:r w:rsidDel="00000000" w:rsidR="00000000" w:rsidRPr="00000000">
        <w:rPr>
          <w:rtl w:val="0"/>
        </w:rPr>
        <w:t xml:space="preserve"> transcription acts as a seed, nucleating the assembly of paraspeckle proteins at its genomic locus. While the resulting body has some dynamic, liquid-like features, its formation is fundamentally reliant on the RNA polymer scaffold. Tethering </w:t>
      </w:r>
      <w:r w:rsidDel="00000000" w:rsidR="00000000" w:rsidRPr="00000000">
        <w:rPr>
          <w:i w:val="1"/>
          <w:rtl w:val="0"/>
        </w:rPr>
        <w:t xml:space="preserve">Neat1</w:t>
      </w:r>
      <w:r w:rsidDel="00000000" w:rsidR="00000000" w:rsidRPr="00000000">
        <w:rPr>
          <w:rtl w:val="0"/>
        </w:rPr>
        <w:t xml:space="preserve"> RNA to a new genomic location is sufficient to form a new paraspeckle, whereas tethering the core paraspeckle proteins is not. This highlights a key distinction from purely protein-driven LLPS. Here, the RNA polymer itself is the primary architect, scaffolding an LLPS-like condensation of client proteins around it. This represents a hybrid model where an RNA polymer scaffolds and organizes a protein-rich phase.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Other Examples:</w:t>
      </w:r>
      <w:r w:rsidDel="00000000" w:rsidR="00000000" w:rsidRPr="00000000">
        <w:rPr>
          <w:rtl w:val="0"/>
        </w:rPr>
        <w:t xml:space="preserve"> The PPPS framework extends to other lncRNA-organized domains. Repetitive RNAs transcribed from centromeric and telomeric DNA, such as TERRA, are critical for maintaining the heterochromatic state at these functionally important genomic regions. They likely function by scaffolding repressive protein complexes, inducing a local PPPS to ensure silencing and structural integrity. In a different context, the </w:t>
      </w:r>
      <w:r w:rsidDel="00000000" w:rsidR="00000000" w:rsidRPr="00000000">
        <w:rPr>
          <w:i w:val="1"/>
          <w:rtl w:val="0"/>
        </w:rPr>
        <w:t xml:space="preserve">FIRRE</w:t>
      </w:r>
      <w:r w:rsidDel="00000000" w:rsidR="00000000" w:rsidRPr="00000000">
        <w:rPr>
          <w:rtl w:val="0"/>
        </w:rPr>
        <w:t xml:space="preserve"> lncRNA has been shown to organize </w:t>
      </w:r>
      <w:r w:rsidDel="00000000" w:rsidR="00000000" w:rsidRPr="00000000">
        <w:rPr>
          <w:i w:val="1"/>
          <w:rtl w:val="0"/>
        </w:rPr>
        <w:t xml:space="preserve">trans</w:t>
      </w:r>
      <w:r w:rsidDel="00000000" w:rsidR="00000000" w:rsidRPr="00000000">
        <w:rPr>
          <w:rtl w:val="0"/>
        </w:rPr>
        <w:t xml:space="preserve">-chromosomal interactions, acting as a flexible bridge to bring genes located on different chromosomes into a shared nuclear hub, a clear example of polymer-mediated spatial organization. This demonstrates that the polymer scaffolding principle is not limited to </w:t>
      </w:r>
      <w:r w:rsidDel="00000000" w:rsidR="00000000" w:rsidRPr="00000000">
        <w:rPr>
          <w:i w:val="1"/>
          <w:rtl w:val="0"/>
        </w:rPr>
        <w:t xml:space="preserve">cis</w:t>
      </w:r>
      <w:r w:rsidDel="00000000" w:rsidR="00000000" w:rsidRPr="00000000">
        <w:rPr>
          <w:rtl w:val="0"/>
        </w:rPr>
        <w:t xml:space="preserve">-acting compaction but can also orchestrate the long-range, three-dimensional architecture of the genome. This generalization of the PPPS model, where the critical polymer can be either DNA (chromatin) or RNA (a lncRNA scaffold), unifies two major areas of research into nuclear organization under a common physical principle.</w:t>
      </w:r>
    </w:p>
    <w:p w:rsidR="00000000" w:rsidDel="00000000" w:rsidP="00000000" w:rsidRDefault="00000000" w:rsidRPr="00000000" w14:paraId="0000006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 The LLPS-PPPS Continuum: Maturation, Transitions, and Coupled Phenomena</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distinction between LLPS and PPPS is not absolute. Rather than being mutually exclusive, these two processes can be viewed as endpoints of a continuum of material states or as sequential and coupled events in the dynamic assembly of nuclear compartments. This integrated perspective provides a more sophisticated understanding of how cells can tune the properties of nuclear bodies to match their biological function.</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Maturation of Condensates: A Transition from LLPS to PPPS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common theme in the study of biomolecular condensates is the phenomenon of </w:t>
      </w:r>
      <w:r w:rsidDel="00000000" w:rsidR="00000000" w:rsidRPr="00000000">
        <w:rPr>
          <w:b w:val="1"/>
          <w:rtl w:val="0"/>
        </w:rPr>
        <w:t xml:space="preserve">maturation</w:t>
      </w:r>
      <w:r w:rsidDel="00000000" w:rsidR="00000000" w:rsidRPr="00000000">
        <w:rPr>
          <w:rtl w:val="0"/>
        </w:rPr>
        <w:t xml:space="preserve"> or </w:t>
      </w:r>
      <w:r w:rsidDel="00000000" w:rsidR="00000000" w:rsidRPr="00000000">
        <w:rPr>
          <w:b w:val="1"/>
          <w:rtl w:val="0"/>
        </w:rPr>
        <w:t xml:space="preserve">aging</w:t>
      </w:r>
      <w:r w:rsidDel="00000000" w:rsidR="00000000" w:rsidRPr="00000000">
        <w:rPr>
          <w:rtl w:val="0"/>
        </w:rPr>
        <w:t xml:space="preserve">, where an initially dynamic, liquid-like condensate progressively transitions into a less dynamic, more stable gel- or solid-like state. This process is observed in physiological contexts, such as the maturation of heterochromatin foci in </w:t>
      </w:r>
      <w:r w:rsidDel="00000000" w:rsidR="00000000" w:rsidRPr="00000000">
        <w:rPr>
          <w:i w:val="1"/>
          <w:rtl w:val="0"/>
        </w:rPr>
        <w:t xml:space="preserve">Drosophila</w:t>
      </w:r>
      <w:r w:rsidDel="00000000" w:rsidR="00000000" w:rsidRPr="00000000">
        <w:rPr>
          <w:rtl w:val="0"/>
        </w:rPr>
        <w:t xml:space="preserve"> embryos , and is strongly implicated in the pathology of neurodegenerative diseases like amyotrophic lateral sclerosis (ALS), where liquid-like FUS or TDP-43 condensates can harden into irreversible, toxic aggregates.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liquid-to-solid transition can be elegantly framed as a shift from an LLPS-dominated regime to a PPPS-dominated one. The process may be initiated by the LLPS of soluble scaffold proteins (e.g., HP1α), which serves to create a high local concentration of these factors on or near the chromatin polymer. This concentrated microenvironment then facilitates the formation of stronger, more stable, and less reversible interactions—such as those mediated by high-avidity bridging factors like histone H1—that drive the definitive collapse of the chromatin fiber via PPPS. This second step effectively "locks" the structure into a solid state, arresting the dynamics characteristic of the initial liquid phase. This two-step model resolves the apparent contradiction between the liquid-like properties of nascent condensates and the solid-like nature of their mature counterparts.</w:t>
      </w:r>
    </w:p>
    <w:p w:rsidR="00000000" w:rsidDel="00000000" w:rsidP="00000000" w:rsidRDefault="00000000" w:rsidRPr="00000000" w14:paraId="0000006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Coupled Transitions: A Unified Theoretical Framework</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interplay between LLPS and PPPS can be more than just sequential; the two processes can be thermodynamically coupled. Recent theoretical models have described a phenomenon termed a </w:t>
      </w:r>
      <w:r w:rsidDel="00000000" w:rsidR="00000000" w:rsidRPr="00000000">
        <w:rPr>
          <w:b w:val="1"/>
          <w:rtl w:val="0"/>
        </w:rPr>
        <w:t xml:space="preserve">generalized prewetting transition</w:t>
      </w:r>
      <w:r w:rsidDel="00000000" w:rsidR="00000000" w:rsidRPr="00000000">
        <w:rPr>
          <w:rtl w:val="0"/>
        </w:rPr>
        <w:t xml:space="preserve">, which provides a powerful physical framework for understanding this coupling. This model considers a system containing a polymer in a good solvent (analogous to open, decondensed chromatin) and a bulk solution of proteins that is itself close to, but below, the threshold for LLPS.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scenario, the polymer collapse (PPPS) and the formation of a local liquid droplet (LLPS) can become a single, cooperative event that is mutually stabilizing. A thin, liquid-like layer of the proteins "wets" the surface of the polymer. The favorable energetic gain from this protein-polymer interaction can be sufficient to drive the collapse of the polymer, even under conditions where the polymer would not collapse on its own. Simultaneously, the polymer acts as a scaffold that nucleates the LLPS of the proteins at a bulk concentration lower than what would normally be required. This coupled transition provides a plausible physical mechanism for the formation of transcriptional condensates. For example, the binding of transcription factors (which are prone to LLPS) to an enhancer could create a local prewetting layer. This layer could then help induce the PPPS-mediated collapse of the intervening chromatin, looping the enhancer into physical proximity with its target promoter to activate gene expression.</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integrated view reveals a sophisticated cellular strategy where the material state of a compartment is a key functional parameter. The cell can operate along the LLPS-PPPS continuum to generate structures with tailored properties. Highly dynamic, reversible LLPS is ideal for transient processes that require rapid assembly and disassembly, such as responding to cellular stress or forming temporary transcriptional hubs. In contrast, stable, robust PPPS is suited for long-term structural roles, such as maintaining constitutive heterochromatin or ensuring the mechanical integrity of the nucleus. The ability to transition between these states provides a mechanism for encoding function and timescale directly into the physical properties of nuclear matter.</w:t>
      </w:r>
    </w:p>
    <w:p w:rsidR="00000000" w:rsidDel="00000000" w:rsidP="00000000" w:rsidRDefault="00000000" w:rsidRPr="00000000" w14:paraId="0000006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 Conclusion and Future Perspectives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organization of the nucleus is governed by fundamental principles of physics acting on a complex mixture of biological macromolecules. While the concept of LLPS has rightfully gained prominence as a key mechanism for concentrating soluble factors into dynamic liquid compartments, it is insufficient on its own to explain the organization of the genome. This review has advanced the argument that Polymer-Polymer Phase Separation (PPPS)—the bridging-induced collapse of the chromatin polymer—is a distinct and equally essential mechanism. PPPS provides the physical basis for the formation of large, stable, and solid-like chromatin domains like heterochromatin, which are poorly explained by a simple liquid droplet model. The evidence from </w:t>
      </w:r>
      <w:r w:rsidDel="00000000" w:rsidR="00000000" w:rsidRPr="00000000">
        <w:rPr>
          <w:i w:val="1"/>
          <w:rtl w:val="0"/>
        </w:rPr>
        <w:t xml:space="preserve">in vitro</w:t>
      </w:r>
      <w:r w:rsidDel="00000000" w:rsidR="00000000" w:rsidRPr="00000000">
        <w:rPr>
          <w:rtl w:val="0"/>
        </w:rPr>
        <w:t xml:space="preserve"> reconstitution, cellular imaging, and polymer modeling suggests that nuclear architecture arises from a sophisticated interplay between LLPS and PPPS. These processes can be coupled, sequential, or competitive, allowing the cell to create a spectrum of material states—from transient liquids to stable solids—to meet diverse functional demands.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significant progress, our understanding of this complex interplay is still in its infancy. The field is poised at an exciting frontier, with several critical questions and technological challenges ahead.</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Outstanding Questions and Future Directions:</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Molecular Determinants of Phase Behavior:</w:t>
      </w:r>
      <w:r w:rsidDel="00000000" w:rsidR="00000000" w:rsidRPr="00000000">
        <w:rPr>
          <w:rtl w:val="0"/>
        </w:rPr>
        <w:t xml:space="preserve"> A central challenge is to decipher the "molecular grammar" that dictates whether a given system undergoes LLPS, PPPS, or a coupled transition. What are the specific sequence features, structural motifs, and post-translational modifications on both chromatin (e.g., histone variants, PTMs) and its associated proteins that tune the system along the liquid-solid continuum? Answering this will require a combination of systematic mutagenesis, proteomics, and quantitative biophysical modeling.</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Active Processes:</w:t>
      </w:r>
      <w:r w:rsidDel="00000000" w:rsidR="00000000" w:rsidRPr="00000000">
        <w:rPr>
          <w:rtl w:val="0"/>
        </w:rPr>
        <w:t xml:space="preserve"> The nucleus is a non-equilibrium system. How do ATP-dependent chromatin remodelers (e.g., SWI/SNF, ISWI) and transcription motors regulate the phase boundaries of nuclear compartments? These enzymes actively manipulate the polymer substrate by sliding, ejecting, or repositioning nucleosomes. Do they primarily act by altering the polymer's intrinsic PPPS properties (e.g., by changing effective linker lengths), or do they function as "phase regulators" that can actively dissolve or assemble condensates? Recent work showing that remodelers like ACF and RSC have distinct effects on chromatin condensate dynamics—with ACF promoting spacing without decondensation and RSC driving active decondensation—highlights the complexity of this regulation.</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Influence of Local DNA and RNA Structures:</w:t>
      </w:r>
      <w:r w:rsidDel="00000000" w:rsidR="00000000" w:rsidRPr="00000000">
        <w:rPr>
          <w:rtl w:val="0"/>
        </w:rPr>
        <w:t xml:space="preserve"> The chromatin polymer is not homogenous. How do local, non-canonical nucleic acid structures, such as G-quadruplexes and R-loops, influence phase separation? These structures can alter the mechanical properties of the DNA and create unique binding surfaces. Do they act as specific nucleation sites that seed the LLPS of regulatory factors, or do they function as stable topological anchors that pin down PPPS-mediated chromatin loops and contacts?</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Dysregulation in Disease:</w:t>
      </w:r>
      <w:r w:rsidDel="00000000" w:rsidR="00000000" w:rsidRPr="00000000">
        <w:rPr>
          <w:rtl w:val="0"/>
        </w:rPr>
        <w:t xml:space="preserve"> The aberrant phase behavior of nuclear proteins is increasingly linked to diseases, including cancer and neurodegeneration. How is the delicate balance between LLPS and PPPS disrupted in these pathologies? For instance, in laminopathies, do mutations in nuclear lamina proteins, which anchor heterochromatin, alter the mechanical constraints on PPPS, leading to genome instability? In cancer, do oncogenic fusion proteins drive aberrant phase transitions that rewire chromatin organization and gene expression programs? Understanding these connections from a biophysical perspective could open new avenues for therapeutic intervention.</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Technological Frontiers: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address these questions, the field requires a new generation of tools capable of probing and perturbing phase separation with greater precision and in physiologically relevant contexts.</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Probing Material States </w:t>
      </w:r>
      <w:r w:rsidDel="00000000" w:rsidR="00000000" w:rsidRPr="00000000">
        <w:rPr>
          <w:b w:val="1"/>
          <w:i w:val="1"/>
          <w:rtl w:val="0"/>
        </w:rPr>
        <w:t xml:space="preserve">in vivo</w:t>
      </w:r>
      <w:r w:rsidDel="00000000" w:rsidR="00000000" w:rsidRPr="00000000">
        <w:rPr>
          <w:b w:val="1"/>
          <w:rtl w:val="0"/>
        </w:rPr>
        <w:t xml:space="preserve">:</w:t>
      </w:r>
      <w:r w:rsidDel="00000000" w:rsidR="00000000" w:rsidRPr="00000000">
        <w:rPr>
          <w:rtl w:val="0"/>
        </w:rPr>
        <w:t xml:space="preserve"> Moving beyond simple FRAP analysis is critical. The development and application of techniques like optical tweezers, microrheology, and advanced correlation spectroscopies adapted for use in living cells are needed to quantitatively measure the material properties (e.g., viscosity, elasticity, surface tension) of nuclear condensates in their native environment.</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Advanced Imaging:</w:t>
      </w:r>
      <w:r w:rsidDel="00000000" w:rsidR="00000000" w:rsidRPr="00000000">
        <w:rPr>
          <w:rtl w:val="0"/>
        </w:rPr>
        <w:t xml:space="preserve"> The combination of super-resolution microscopy (e.g., STORM, PALM, SIM), which can visualize the conformation of the underlying polymer at the nanoscale, with methods that report on molecular dynamics will be essential for directly linking structure to material state.</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Specific Perturbation Tools:</w:t>
      </w:r>
      <w:r w:rsidDel="00000000" w:rsidR="00000000" w:rsidRPr="00000000">
        <w:rPr>
          <w:rtl w:val="0"/>
        </w:rPr>
        <w:t xml:space="preserve"> Optogenetic and chemogenetic systems (e.g., Corelets, SPARK-ON, CasDrop) that allow for the acute induction or disruption of phase separation with high spatiotemporal control are invaluable for dissecting causality. A key future goal will be to design tools that can specifically target PPPS (e.g., by manipulating bridging factors) versus LLPS (by manipulating soluble scaffolds) to uncouple their respective contributions.</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Avoiding Artifacts:</w:t>
      </w:r>
      <w:r w:rsidDel="00000000" w:rsidR="00000000" w:rsidRPr="00000000">
        <w:rPr>
          <w:rtl w:val="0"/>
        </w:rPr>
        <w:t xml:space="preserve"> The community must remain vigilant about potential artifacts. Common experimental reagents like the aliphatic alcohol 1,6-hexanediol, often used to "dissolve" liquid condensates, can have pleiotropic effects, including altering chromatin compaction and global transcription, confounding interpretation. Similarly, chemical fixation can induce aberrant condensation. The development of orthogonal, artifact-free perturbation methods and label-free imaging techniques is paramount for ensuring the biological relevance of our findings.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 conclusion, the recognition of polymer-polymer phase separation as a distinct mechanism of nuclear organization provides a more complete and physically grounded understanding of the genome. By studying the principles that govern PPPS and its intricate relationship with LLPS, we can begin to unravel the complex code that links the biophysical properties of chromatin to the regulation of its ultimate function. The path forward lies in integrating quantitative experimentation, advanced imaging, and theoretical modeling to build a truly four-dimensional picture of the dynamic nucleome.</w:t>
      </w:r>
    </w:p>
    <w:p w:rsidR="00000000" w:rsidDel="00000000" w:rsidP="00000000" w:rsidRDefault="00000000" w:rsidRPr="00000000" w14:paraId="0000007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Keenen, R. et al. (2021); Larson, A. G. et al. (2017); Strom, A. R. et al. (2017) Allshire, R. C., &amp; Madhani, H. D. (2018); Penagos-Puig, A., &amp; Furlan-Magaril, M. (2020) Brangwynne, C. P. et al. (2009); Shin, Y., &amp; Brangwynne, C. P. (2017) Strom, A. R. et al. (2017) Strom, A. R. et al. (2017) Li, J. et al. (2020) Al-Sady, B. et al. (2013) RepliSage Model Erdel, F., &amp; Rippe, K. (2018) Fudenberg, G. et al. (2016) Gibson, B. A. et al. (2019) Ghosh, A., &amp; Joshi, A. (2023) Nuebler, J. et al. (2018) Hansen, A. S. et al. (2022) Mirny, L. A. (2011) Hansen, A. S. (2020) Hansen, A. S. (2020) Mirny Lab Publications Quinodoz, S. A., &amp; Guttman, M. (2021) Quinodoz, S. A., &amp; Guttman, M. (2021) Quinodoz, S. A., &amp; Guttman, M. (2021) Guttman, M. (2022) Quinodoz, S. A., &amp; Guttman, M. (2021) Quinodoz, S. A. et al. (2021) Alberti, S. et al. (2018) Stanganello, E. et al. (2024) Gibson, B. A. et al. (2019) Gibson, B. A. et al. (2019) Lyon, A. S. et al. (2021) Peng, Q. et al. (2021) Belov, A. I. et al. (2023) Michieletto, D. (2024) Liu, Y. et al. (2023) Van Schaik, T. et al. (2021) Conte, M. et al. (2021) Bascom, G. D. et al. (2024) Le, T. B. K. et al. (2024) Erdel, F. et al. (2020) Attar, A. G. et al. (2024) Attar, A. G. et al. (2024) Attar, A. G. et al. (2024) Furlan-Magaril, M. et al. (2015) Penagos-Puig, A., &amp; Furlan-Magaril, M. (2020) Liu, H. et al. (2024) Penagos-Puig, A., &amp; Furlan-Magaril, M. (2020) Mahajan, A. et al. (2022) Gencode Consortium Analysis Arunkumar, M., &amp; Melters, D. P. (2023) Rinn, J. L., &amp; Guttman, M. (2014) Marchese, D. et al. (2017) Guttman, M. et al. (2022) Naro, C. et al. (2022) Andric, V. et al. (2024) Chen, Y. et al. (2025) Wikipedia contributors. (2024, November 25). Biomolecular condensate. I-Te, C. et al. (2020) Musacchio, A. (2020) Murthy, A. C., &amp; Fawzi, N. L. (2020) Quinodoz, S. A., &amp; Guttman, M. (2022) Bhat, P. (2022) Quinodoz, S. A. et al. (2021) D'Amico, D. et al. (2021) Reiff, S. B. et al. (2023) Quinodoz, S. A. et al. (2021) Wang, T. Y. et al. (2021) Delarue, M. et al. (2018) Pancsa, R., &amp; Fuxreiter, M. (2021) Black, G. W. et al. (2021) Alberti, S. et al. (2019) Coyle, J. L. et al. (2021) Li, P. et al. (2024) Style, R. W. et al. (2018) Martin, N. et al. (2021) Mitrea, D. M. et al. (2018) Zumbro, E., &amp; Alexander-Katz, A. (2021) Drobot, M. et al. (2022) Zhang, H. et al. (2022) Keenen, R. et al. (2021) Strom, A. R. et al. (2017) Attar, A. G. et al. (2024) Barbieri, M. et al. (2021) Attar, A. G. et al. (2023) Erdel, F. et al. (2020) Michieletto, D. (2024) Nguyen, T. et al. (2024) McSwiggen, D. T. et al. (2019) Hyman, A. A. et al. (2019) Kim, J. et al. (2021) Wang, Z. et al. (2024) Zhang, S. et al. (2023) Lee, J. Y. et al. (2024) Xiang, S. et al. (2021) Demmerle, J. et al. (2023) Du, M. et al. (2024) Bascom, G. D. et al. (2024) Le, T. B. K. et al. (2024) Fujishiro, T., &amp; Sasai, M. (2022) Fujishiro, T. et al. (2024) Ghosh, S. K. et al. (2023) Aza, P. et al. (2024) Liu, Y. et al. (2023) Gibson, B. A. et al. (2019) Gibson, B. A. et al. (2019) Adameyko, I. (2022) Lee, C. H. et al. (2024) Wang, S. et al. (2024) Attar, A. G. et al. (2024) Attar, A. G. et al. (2024) Attar, A. G. et al. (2024) Adhikari, A. S., &amp; Shakhnovich, E. I. (2021) Attar, A. G. et al. (2023) Adhikari, A. S., &amp; Shakhnovich, E. I. (2021) Cremer, T. et al. (2019) Ricci, M. A. et al. (2015) Cremer, T. et al. (2019) Ou, H. D. et al. (2017) Yusuf, M. et al. (2020) Kara, U. et al. (2021) He, L. et al. (2023) Zhang, K., &amp; Cui, B. (2022) Brangwynne Lab. (n.d.) Zhang, K., &amp; Cui, B. (2020) Follmer, C. et al. (2019) Zhang, H. et al. (2021) Barbi, J. et al. (2024) Geyer, M. et al. (2024) Wang, Y. et al. (2024) Ma, H. et al. (2022) Cristini, A. et al. (2021) Moss, S. F. et al. (1999) Zhang, Y. et al. (2023) Bas-Mas, B. et al. (2024) Roy, S. et al. (2024) Liu, Y. et al. (2023) Aguilera, A., &amp; García-Muse, T. (2013) Wikipedia contributors. (2024, November 26). Chromatin. García-Muse, T., &amp; Aguilera, A. (2016) Gaillard, H. et al. (2018) Sinden, R. R. (2011) Liu, Y. et al. (2023) Belov, A. I. et al. (2023) Dai, Z. et al. (2021) Multiple authors. (2014-2018). ResearchGate Q&amp;A. Amiad-Pavlov, D. et al. (2021) Various authors. (2013-2020). Taylor &amp; Francis Online. Sun, L. et al. (2019) Rahman, A. et al. (2024) Wikipedia contributors. (2024, November 23). Histone acetylation and deacetylation. Clapier, C. R. et al. (2021) Liu, Y. et al. (2024) Narlikar, G. (2020) Moore, C. et al. (2024) Creative Diagnostics. (n.d.). Bai, Y. et al. (2023) Wong, C. P. et al. (2023) Döhner, H. et al. (2025) Various authors. (2015-2022). Taylor &amp; Francis Online. Gerlitz, G., &amp; Bustin, M. (2020) Khan, H. et al. (2024) Nielsen, A. L. et al. (2015) Legartova, S. et al. (2021) Xiang, S., &amp; Li, H. (2024) Xiang, S., &amp; Li, H. (2024) Hyman, A. A. et al. (2019) Hyman, A. A., &amp; Weber, C. A. (n.d.). Zhang, H. et al. (2022) Ulianov, S. V. et al. (2021) He, S. et al. (2022) Itzkovitz, S. et al. (2024) Brackley, C. A. et al. (2017) Gibson, B. A. et al. (2019) Erdel, F., &amp; Rippe, K. (2018); Hildebrand, E. M. C., &amp; Dekker, J. (2020) Quinodoz, S. A., &amp; Guttman, M. (2021) Gibson, B. A. et al. (2019) Quinodoz, S. A., &amp; Guttman, M. (2022) Erdel, F. et al. (2020) Rinn, J. L., &amp; Guttman, M. (2014) Andric, V. et al. (2024) Alberti, S. et al. (2019) Quinodoz, S. A., &amp; Guttman, M. (2022) Demmerle, J. et al. (2023) Strom, A. R. et al. (2017) Erdel, F. et al. (2020) Wang, Z. et al. (2024) Demmerle, J. et al. (2023) Barbi, J. et al. (2024) Wang, S. et al. (2024) Adhikari, A. S., &amp; Shakhnovich, E. I. (2021) Cremer, T. et al. (2019) He, L. et al. (2023) Barbi, J. et al. (2024) Legartova, S. et al. (2021) Dai, Z. et al. (2021) Moore, C. et al. (2024) Creative Diagnostics. (n.d.). Xiang, S., &amp; Li, H. (2024) Aguilera, A., &amp; García-Muse, T. (2013) Itzkovitz, S. et al. (2024) Legartova, S. et al. (2021)</w:t>
      </w:r>
    </w:p>
    <w:p w:rsidR="00000000" w:rsidDel="00000000" w:rsidP="00000000" w:rsidRDefault="00000000" w:rsidRPr="00000000" w14:paraId="0000007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Full article: Heterochromatin organization and phase separation, https://www.tandfonline.com/doi/full/10.1080/19491034.2022.2159142 2. Emerging Roles of Repetitive and Repeat-Containing RNA in Nuclear and Chromatin Organization and Gene Expression - Frontiers, https://www.frontiersin.org/journals/cell-and-developmental-biology/articles/10.3389/fcell.2021.735527/full 3. Liquid–Liquid Phase Separation in Chromatin - PMC, https://pmc.ncbi.nlm.nih.gov/articles/PMC8805649/ 4. Phase-separated chromatin compartments: Orchestrating gene expression through condensation - PMC - PubMed Central, https://pmc.ncbi.nlm.nih.gov/articles/PMC11541479/ 5. Unveiling the dynamic drivers: phase separation's pivotal role in ..., https://pmc.ncbi.nlm.nih.gov/articles/PMC12123740/ 6. Lamin B1 acetylation slows the G1 to S cell cycle transition through inhibition of DNA repair, https://pmc.ncbi.nlm.nih.gov/articles/PMC7913768/ 7. Protein phase separation: A novel therapy for cancer? - PMC, https://pmc.ncbi.nlm.nih.gov/articles/PMC7589017/ 8. The liquid nucleome – phase transitions in the nucleus at a glance | Journal of Cell Science, https://journals.biologists.com/jcs/article/132/22/jcs235093/224673/The-liquid-nucleome-phase-transitions-in-the 9. Heterochromatin organization and phase separation - PMC, https://pmc.ncbi.nlm.nih.gov/articles/PMC9891170/ 10. Phase Separation Drives Heterochromatin Domain Formation | Request PDF - ResearchGate, https://www.researchgate.net/publication/322965141_Phase_Separation_Drives_Heterochromatin_Domain_Formation 11. Phase Separation: Direct and Indirect Driving Force for High-Order Chromatin Organization, https://www.mdpi.com/2073-4425/14/2/499 12. Phase separation drives heterochromatin domain formation - PMC, https://pmc.ncbi.nlm.nih.gov/articles/PMC6022742/ 13. Evidence for and against Liquid-Liquid Phase Separation in the ..., https://www.mdpi.com/2311-553X/5/4/50 14. Phase separation drives heterochromatin domain formation - PubMed, https://pubmed.ncbi.nlm.nih.gov/28636597/ 15. Liquid-Liquid Phase Separation (LLPS) and Polymer-Polymer ..., https://www.researchgate.net/figure/Liquid-Liquid-Phase-Separation-LLPS-and-Polymer-Polymer-phase-separation-PPPS-Note_fig2_377420822 16. Phase separation drives heterochromatin domain formation ..., https://www.researchgate.net/publication/317820285_Phase_separation_drives_heterochromatin_domain_formation 17. Liquid–Liquid Phase Separation of Biomacromolecules and Its Roles in Metabolic Diseases - MDPI, https://www.mdpi.com/2073-4409/11/19/3023 18. The kinesin-3 KIF1C undergoes liquid-liquid phase separation for accumulation of specific transcripts at the cell periphery - EMBO Press, https://www.embopress.org/doi/10.1038/s44318-024-00147-9 19. Get closer and make hotspots: liquid–liquid phase separation in plants - EMBO Press, https://www.embopress.org/doi/pdf/10.15252/embr.202051656 20. Regulatory roles of nucleolus organizer region-derived long non-coding RNAs, https://par.nsf.gov/servlets/purl/10348215 21. Phase Separation - The Animation Lab, https://animationlab.utah.edu/phase-separation 22. Biomolecular condensate - Wikipedia, https://en.wikipedia.org/wiki/Biomolecular_condensate 23. Generation and Biochemical Characterization of Phase‐Separated ..., https://narlikarlab.ucsf.edu/sites/g/files/tkssra5506/f/wysiwyg/cpz1.109.pdf 24. Probing the Formation and Liquid-to-Solid Transition of FUS Condensates via the Lifetimes of Fluorescent Proteins | The Journal of Physical Chemistry Letters - ACS Publications, https://pubs.acs.org/doi/10.1021/acs.jpclett.5c00262 25. Phase Separation in Chromatin Organization and Human Diseases - MDPI, https://www.mdpi.com/1422-0067/26/11/5156 26. Long non-coding RNAs: An emerging link between gene regulation ..., https://pmc.ncbi.nlm.nih.gov/articles/PMC4254690/ 27. The mechanobiology of biomolecular condensates | Biophysics ..., https://pubs.aip.org/aip/bpr/article/6/1/011310/3340681/The-mechanobiology-of-biomolecular-condensates 28. In diverse conditions, intrinsic chromatin condensates have liquid-like material properties | PNAS, https://www.pnas.org/doi/10.1073/pnas.2218085120 29. Organization of Chromatin by Intrinsic and Regulated Phase Separation - PubMed, https://pubmed.ncbi.nlm.nih.gov/31543265/ 30. Multi-scale structure of chromatin condensates rationalizes phase separation and material properties | bioRxiv, https://www.biorxiv.org/content/10.1101/2025.01.17.633609.full 31. A Molecular View into the Structure and Dynamics of Phase-Separated Chromatin | The Journal of Physical Chemistry B - ACS Publications, https://pubs.acs.org/doi/10.1021/acs.jpcb.4c04420 32. Histone acetylation – Knowledge and References - Taylor &amp; Francis, https://taylorandfrancis.com/knowledge/Medicine_and_healthcare/Physiology/Histone_acetylation/ 33. Histone acetylation and deacetylation - Wikipedia, https://en.wikipedia.org/wiki/Histone_acetylation_and_deacetylation 34. Organization of Chromatin by Intrinsic and Regulated Phase Separation - PMC - PubMed Central, https://pmc.ncbi.nlm.nih.gov/articles/PMC6778041/ 35. Regulation of chromatin microphase separation by binding of protein complexes | eLife, https://elifesciences.org/articles/82983 36. Uncovering the Principles of Genome Folding by 3D Chromatin ..., https://pmc.ncbi.nlm.nih.gov/articles/PMC9248826/ 37. Full article: CTCF as a boundary factor for cohesin-mediated loop extrusion: evidence for a multi-step mechanism, https://www.tandfonline.com/doi/full/10.1080/19491034.2020.1782024 38. Generation of dynamic three-dimensional genome structure through ..., https://www.pnas.org/doi/10.1073/pnas.2109838119 39. Euchromatin activity enhances segregation and compaction of heterochromatin in the cell nucleus - bioRxiv, https://www.biorxiv.org/content/10.1101/2022.02.22.481494v1.full.pdf 40. Polymer modelling unveils the roles of heterochromatin and nucleolar organizing regions in shaping 3D genome organization in Arabidopsis thaliana | Nucleic Acids Research | Oxford Academic, https://academic.oup.com/nar/article/49/4/1840/6097670 41. Chromatin phase separation and nuclear shape fluctuations are correlated in a polymer model of the nucleus | bioRxiv, https://www.biorxiv.org/content/10.1101/2023.12.16.571697v2 42. Phase separation in soft repulsive polymer mixtures: foundation and implication for chromatin organization - RSC Publishing, https://pubs.rsc.org/en/content/articlehtml/2024/sm/d4sm00309h 43. The interplay of chromatin phase separation and lamina interactions ..., https://www.biorxiv.org/content/10.1101/2021.03.16.435657.full 44. Spatial Organization of Chromatin: Emergence of Chromatin Structure During Development - PMC - PubMed Central, https://pmc.ncbi.nlm.nih.gov/articles/PMC8664233/ 45. Activity-driven chromatin organization during interphase ... - PNAS, https://www.pnas.org/doi/10.1073/pnas.2401494121 46. Formation of Chromosomal Domains by Loop Extrusion - PubMed, https://pubmed.ncbi.nlm.nih.gov/27210764/ 47. Mechanisms of Chromosome Folding and Nuclear Organization: Their Interplay and Open Questions - PMC - PubMed Central, https://pmc.ncbi.nlm.nih.gov/articles/PMC9248823/ 48. Multi-scale phase separation by explosive percolation with single chromatin loop resolution, https://www.biorxiv.org/content/10.1101/2022.04.28.489670v1.full-text 49. Reflections on the organization and the physical state of chromatin in eukaryotic cells, https://cdnsciencepub.com/doi/10.1139/gen-2020-0132 50. HP1α-driven Phase Separation and Repair Pathway Choice in Response to Heterochromatin Damage | bioRxiv, https://www.biorxiv.org/content/10.1101/2024.09.16.613371v1.full-text 51. Prevalent Fast Evolution of Genes Involved in Heterochromatin Functions - Oxford Academic, https://academic.oup.com/mbe/article/41/9/msae181/7742413 52. Heterochromatin as an Important Driver of Genome Organization - Frontiers, https://www.frontiersin.org/journals/cell-and-developmental-biology/articles/10.3389/fcell.2020.579137/full 53. Heterochromatin as an Important Driver of Genome Organization - PubMed, https://pubmed.ncbi.nlm.nih.gov/33072761/ 54. Chromatin phase separation and nuclear shape fluctuations are correlated in a polymer model of the nucleus - Taylor &amp; Francis Online: Peer-reviewed Journals, https://www.tandfonline.com/doi/abs/10.1080/19491034.2024.2351957 55. Polymer modeling suggests correlations between chromatin phase separation and nuclear shape fluctuations - bioRxiv, https://www.biorxiv.org/content/10.1101/2023.12.16.571697v1.full.pdf 56. Polymer modeling suggests correlations between chromatin phase separation and nuclear shape fluctuations | bioRxiv, https://www.biorxiv.org/content/10.1101/2023.12.16.571697v1.full-text 57. Full article: Chromatin phase separation and nuclear shape fluctuations are correlated in a polymer model of the nucleus - Taylor &amp; Francis Online: Peer-reviewed Journals, https://www.tandfonline.com/doi/full/10.1080/19491034.2024.2351957 58. Chromatin phase separation and nuclear shape fluctuations are correlated in a polymer model of the nucleus - PubMed, https://pubmed.ncbi.nlm.nih.gov/38168411/ 59. Essential Roles for RNA in Shaping Nuclear Organization - Caltech Authors, https://authors.library.caltech.edu/records/g2h15-jqb87 60. Full article: LncRNAs, nuclear architecture and the immune response, https://www.tandfonline.com/doi/full/10.1080/19491034.2024.2350182 61. Essential Roles for RNA in Shaping Nuclear Organization - PMC, https://pmc.ncbi.nlm.nih.gov/articles/PMC9159268/ 62. Full article: Long non-coding RNAs: roles in cellular stress responses and epigenetic mechanisms regulating chromatin, https://www.tandfonline.com/doi/full/10.1080/19491034.2024.2350180 63. LncRNAs: the good, the bad, and the unknown - Canadian Science Publishing, https://cdnsciencepub.com/doi/10.1139/bcb-2023-0155 64. Protein complex scaffolding predicted as a prevalent function of long non-coding RNAs | Nucleic Acids Research | Oxford Academic, https://academic.oup.com/nar/article/46/2/917/4641912 65. RNA promotes the formation of spatial compartments in the nucleus - eScholarship.org, https://escholarship.org/uc/item/8fp4301m 66. LncRNA NEAT1 in Paraspeckles: A Structural Scaffold for Cellular DNA Damage Response Systems? - MDPI, https://www.mdpi.com/2311-553X/6/3/26 67. Challenges in studying the liquid-to-solid phase transitions of proteins using computer simulations - PubMed, https://pubmed.ncbi.nlm.nih.gov/37267850/ 68. Polymer Collapse &amp; Liquid-Liquid Phase-Separation are Coupled in a Generalized Prewetting Transition - PMC, https://pmc.ncbi.nlm.nih.gov/articles/PMC11092468/ 69. HP1α is a chromatin crosslinker that controls nuclear and mitotic ..., https://elifesciences.org/articles/63972 70. Full article: Transcriptional condensates and phase separation ..., https://www.tandfonline.com/doi/full/10.1080/19491034.2023.2213551 71. The evolving metabolic landscape of chromatin biology and ..., https://pmc.ncbi.nlm.nih.gov/articles/PMC8059378/ 72. Mechanisms of action and regulation of ATP-dependent chromatin-remodelling complexes - PMC - PubMed Central, https://pmc.ncbi.nlm.nih.gov/articles/PMC8127953/ 73. The Mechanism of ATP-dependent Remodelers and HP1 Gene Silencing (Geeta Narlikar), https://www.activemotif.com/podcasts-geeta-narlikar 74. ATP-dependent remodeling of chromatin condensates uncovers ..., https://www.biorxiv.org/content/10.1101/2024.09.10.611504v1 75. Structural and functional classification of G-quadruplex families within the human genome, https://www.biorxiv.org/content/10.1101/2023.02.09.527851v1.full-text 76. Nascent connections: R-loops and chromatin ... - eScholarship.org, https://escholarship.org/content/qt0sc794fq/qt0sc794fq_noSplash_42269cefb268534aea8c25f0659902f3.pdf?t=rvlp1r 77. Non-B DNA structure-induced genetic instability and evolution - PMC - PubMed Central, https://pmc.ncbi.nlm.nih.gov/articles/PMC3017512/ 78. G-Quadruplexes in Nuclear Biomolecular Condensates - MDPI, https://www.mdpi.com/2073-4425/14/5/1076 79. Long way up: rethink diseases in light of phase separation and phase transition | Protein &amp; Cell | Oxford Academic, https://academic.oup.com/proteincell/article/15/7/475/7464940 80. Full article: Recent advances in nuclear actin research, https://www.tandfonline.com/doi/full/10.1080/19491034.2025.2498643 81. At the nucleus of cancer: how the nuclear envelope controls tumor ..., https://pmc.ncbi.nlm.nih.gov/articles/PMC11758262/ 82. Advances in research on the relationship between the LMNA gene and human diseases (Review) - Spandidos Publications, https://www.spandidos-publications.com/10.3892/mmr.2024.13358 83. ARID1A IDR targets EWS-FLI1 condensates and finetunes ..., https://academic.oup.com/proteincell/article/16/1/64/7676274 84. Essence determines phenomenon: Assaying the material properties ..., https://pmc.ncbi.nlm.nih.gov/articles/PMC8958544/ 85. Super-Resolution Microscopy of Chromatin - PMC, https://pmc.ncbi.nlm.nih.gov/articles/PMC6678334/ 86. Super-Resolution Microscopy of Chromatin - ResearchGate, https://www.researchgate.net/publication/334101165_Super-Resolution_Microscopy_of_Chromatin 87. Visualizing the genome in high resolution challenges our textbook understanding Melike Lakadamyali1, 2, *, Maria Pia Cosma3, 4, - e-Repositori UPF, https://repositori.upf.edu/bitstream/10230/43808/1/Lak_NM_Vis.pdf 88. Chemogenetic Minitool for Dissecting the Roles of Protein Phase ..., https://pubs.acs.org/doi/10.1021/acscentsci.3c00251 89. Using Optogenetic Systems to Map Out Liquid-Liquid Phase Separation in Living Cells, https://eureka.csep.ucsb.edu/research/using-optogenetic-systems-map-out-liquid-liquid-phase-separation-living-cells 90. Steering Molecular Activity with Optogenetics: Recent Advances and Perspectives - PMC, https://pmc.ncbi.nlm.nih.gov/articles/PMC8218620/ 91. Suppression of liquid–liquid phase separation by 1,6-hexanediol partially compromises the 3D genome organization in living cells | Nucleic Acids Research | Oxford Academic, https://academic.oup.com/nar/article/49/18/10524/6219116 92. Fiber-Like Organization as a Basic Principle for Euchromatin Higher-Order Structure - Frontiers, https://www.frontiersin.org/journals/cell-and-developmental-biology/articles/10.3389/fcell.2021.784440/full 93. Modeling the Interplay of Replication with Chromatin Dynamics - bioRxiv, https://www.biorxiv.org/content/10.1101/2025.03.31.646315v1.full.pdf 94. How enzymatic activity is involved in chromatin organization - eLife, https://elifesciences.org/articles/79901.pdf 95. Quantitative imaging of loop extruders rebuilding interphase genome architecture after mitosis | Journal of Cell Biology | Rockefeller University Press, https://rupress.org/jcb/article/224/3/e202405169/277205/Quantitative-imaging-of-loop-extruders-rebuilding 96. Research – Publications - Mirny Lab, https://mirnylab.mit.edu/publications/ 97. Check out our new user's guide for phase separation assays with purified proteins!, https://hymanlab.org/blog/2018/2018-06-26-check-out-our-new-users-guide-for-phase-separation-assays-with-purified-proteins/ 98. Liquid-Liquid Phase Separation: Unraveling the Enigma of Biomolecular Condensates in Microbial Cells - Frontiers, https://www.frontiersin.org/journals/microbiology/articles/10.3389/fmicb.2021.751880/full 99. Phase Separation in the Nucleus and at the Nuclear Periphery during Post-Mitotic Nuclear Envelope Reformation - PubMed Central, https://pmc.ncbi.nlm.nih.gov/articles/PMC9179440/ 100. Molecular Complexes at Euchromatin, Heterochromatin and Centromeric Chromatin - PMC - PubMed Central, https://pmc.ncbi.nlm.nih.gov/articles/PMC8268097/ 101. Long non-coding RNA - Wikipedia, https://en.wikipedia.org/wiki/Long_non-coding_RNA 102. Regulation of biomolecular condensate dynamics by signaling - PMC, https://pmc.ncbi.nlm.nih.gov/articles/PMC7616884/ 103. Analysis of biomolecular condensates and protein phase separation with microfluidic technology, https://www.med.upenn.edu/shorterlab/1-s2.0-S0167488920301816-main.pdf 104. On the Role of Three-Dimensional Genome Organization in Gene Regulation and mRNA Splicing, https://thesis.library.caltech.edu/15229/1/P.Bhat.MergedThesis.Final.pdf 105. The role of RNA in the maintenance of chromatin domains as revealed by antibody-mediated proximity labelling coupled to mass spectrometry | eLife, https://elifesciences.org/articles/95718 106. RNA promotes the formation of spatial compartments in the nucleus - ResearchGate, https://www.researchgate.net/publication/357746973_RNA_promotes_the_formation_of_spatial_compartments_in_the_nucleus 107. Self‐assembly of multi‐component mitochondrial nucleoids via phase separation, https://www.embopress.org/doi/abs/10.15252/embj.2020107165 108. mTORC1 controls phase separation and the biophysical properties of the cytoplasm by tuning crowding - PMC - PubMed Central, https://pmc.ncbi.nlm.nih.gov/articles/PMC10080728/ 109. Computational resources for identifying and describing proteins driving liquid–liquid phase separation - Oxford Academic, https://academic.oup.com/bib/article-pdf/22/5/bbaa408/40260879/bbaa408.pdf 110. A practical guide to DNA-based methods for biodiversity assessment - Advanced Books, https://ab.pensoft.net/article/68634/ 111. Tutorial on Clinical Practice for Use of the Fiberoptic Endoscopic Evaluation of Swallowing Procedure With Adult Populations: Part 1 - ASHA Journals, https://pubs.asha.org/doi/10.1044/2021_AJSLP-20-00348 112. Liquid–liquid phase separation-inspired design of biomaterials - RSC Publishing, https://pubs.rsc.org/en/content/articlehtml/2024/bm/d3bm02008h 113. Liquid-Liquid Phase Separation in an Elastic Network | Phys. Rev. X, https://link.aps.org/doi/10.1103/PhysRevX.8.011028 114. Biophysical studies of phase separation integrating experimental and computational methods - PubMed Central, https://pmc.ncbi.nlm.nih.gov/articles/PMC8530909/ 115. Biological phase separation: cell biology meets biophysics - PMC - PubMed Central, https://pmc.ncbi.nlm.nih.gov/articles/PMC7242575/ 116. Multivalent polymers can control phase boundary, dynamics, and organization of liquid-liquid phase separation | PLOS One, https://journals.plos.org/plosone/article?id=10.1371/journal.pone.0245405 117. Liquid–Liquid Phase Separation: A Widespread and Versatile Way to Organize Aqueous Solutions | The Journal of Physical Chemistry B - ACS Publications, https://pubs.acs.org/doi/10.1021/acs.jpcb.1c08831 118. Kinetic and Thermodynamic Interplay of Polymer-Mediated Liquid–Liquid Phase Separation for Poorly Water-Soluble Drugs | Molecular Pharmaceutics - ACS Publications, https://pubs.acs.org/doi/full/10.1021/acs.molpharmaceut.4c00033 119. The global landscape and research trend of phase separation in cancer: a bibliometric analysis and visualization - Frontiers, https://www.frontiersin.org/journals/oncology/articles/10.3389/fonc.2023.1170157/full 120. Nuclear reorganization by NPM1-mediated phase separation triggered by adenovirus core protein VII | Microbiology Spectrum - ASM Journals, https://journals.asm.org/doi/10.1128/spectrum.00416-24 121. phase separation-dependent FUS interactome reveals nuclear and cytoplasmic function of liquid–liquid phase separation | Nucleic Acids Research | Oxford Academic, https://academic.oup.com/nar/article/49/13/7713/6316831 122. Polymer Model Unveils Quantitative Association of Chromatin Conformation and Gene Regulation | bioRxiv, https://www.biorxiv.org/content/10.1101/2023.12.04.569923v1.full-text 123. Chromatin phase separated nanoregions explored by polymer cross-linker models and reconstructed from single particle trajectories, https://pmc.ncbi.nlm.nih.gov/articles/PMC10843633/ 124. Interplay of condensate material properties and chromatin heterogeneity governs nuclear condensate ripening - eLife, https://elifesciences.org/reviewed-preprints/101777 125. The interplay of chromatin phase separation and lamina interactions in nuclear organization - PubMed, https://pubmed.ncbi.nlm.nih.gov/34653387/ 126. Probing Chromatin Compaction and Its Epigenetic States in situ With Single-Molecule Localization-Based Super-Resolution Microscopy - Frontiers, https://www.frontiersin.org/journals/cell-and-developmental-biology/articles/10.3389/fcell.2021.653077/full 127. Contribution of advanced fluorescence nano microscopy towards revealing mitotic chromosome structure - University College London, https://www.ucl.ac.uk/~ucapikr/Yusuf_CR_review_v2c_figs.pdf 128. Comparing Super-Resolution Microscopy Techniques to Analyze Chromosomes - MDPI, https://www.mdpi.com/1422-0067/22/4/1903 129. Optophysiology: Illuminating cell physiology with optogenetics, https://journals.physiology.org/doi/10.1152/physrev.00021.2021 130. Expression and phase separation potential of heterochromatin proteins during early mouse development - EMBO Press, https://www.embopress.org/doi/10.15252/embr.201947952 131. Phase separation in synthetic biology - HEP Journals, https://journal.hep.com.cn/qb/EN/10.15302/J-QB-021-0262 132. Post-Translational Modification of Lamins: Mechanisms and Functions - Frontiers, https://www.frontiersin.org/journals/cell-and-developmental-biology/articles/10.3389/fcell.2022.864191/full 133. Lamin B1-dependent regulation of human separase in mitosis - bioRxiv, https://www.biorxiv.org/content/10.1101/2024.11.28.625860v1.full-text 134. Genome-wide mapping of G-quadruplex DNA: a step-by-step guide to select the most effective method - RSC Publishing, https://pubs.rsc.org/en/content/articlehtml/2024/cb/d4cb00023d 135. Protein G-quadruplex interactions and their effects on phase ..., https://academic.oup.com/nar/article/52/8/4702/7640530 136. Chromatin - Wikipedia, https://en.wikipedia.org/wiki/Chromatin 137. Sensing R-Loop-Associated DNA Damage to Safeguard Genome Stability - Frontiers, https://www.frontiersin.org/journals/cell-and-developmental-biology/articles/10.3389/fcell.2020.618157/full 138. Physical proximity of chromatin to nuclear pores prevents harmful R loop accumulation contributing to maintain genome stability | PNAS, https://www.pnas.org/doi/10.1073/pnas.1707845114 139. Phase Separation of Chromatin Structure-related Biomolecules: A Driving Force for Epigenetic Regulations - Eco-Vector Journals Portal, https://journals.eco-vector.com/1389-2037/article/view/645678 140. Does metabolic stress cause changes in chromatin structure? - ResearchGate, https://www.researchgate.net/post/Does-metabolic-stress-cause-changes-in-chromatin-structure 141. Peer review in Mesoscale phase separation of chromatin in the nucleus | eLife, https://elifesciences.org/articles/63976/peer-reviews 142. The many metabolic sources of acetyl-CoA to support histone acetylation and influence cancer progression - PubMed Central, https://pmc.ncbi.nlm.nih.gov/articles/PMC6976516/ 143. DNA methylation, histone acetylation in the regulation of memory and its modulation during aging - Frontiers, https://www.frontiersin.org/journals/aging/articles/10.3389/fragi.2024.1480932/pdf 144. Phase Separation Modulation by Small Molecule Drugs - Creative ..., https://www.creative-diagnostics.com/phase-separation-modulation-by-small-molecule-drugs.htm 145. Small molecules in regulating protein phase separation - PubMed Central, https://pmc.ncbi.nlm.nih.gov/articles/PMC10415206/ 146. Small molecule modulators of chromatin remodeling: from neurodevelopment to neurodegeneration - PubMed, https://pubmed.ncbi.nlm.nih.gov/36647159/ 147. Therapeutic targeting of chromatin alterations in leukemia and solid tumors - PubMed, https://pubmed.ncbi.nlm.nih.gov/40181550/ 148. Chromatin condensation – Knowledge and References - Taylor &amp; Francis, https://taylorandfrancis.com/knowledge/Medicine_and_healthcare/Medical_genetics/Chromatin_condensation/ 149. The Emerging Roles of Heterochromatin in Cell Migration - Frontiers, https://www.frontiersin.org/journals/cell-and-developmental-biology/articles/10.3389/fcell.2020.00394/full 150. Unraveling cancer progression pathways and phytochemical therapeutic strategies for its management - Frontiers, https://www.frontiersin.org/journals/pharmacology/articles/10.3389/fphar.2024.1414790/full 151. Beyond the histone tale: HP1α deregulation in breast cancer epigenetics - PubMed Central, https://pmc.ncbi.nlm.nih.gov/articles/PMC4622548/ 152. Phase separation in nuclear biology - PMC - PubMed Central, https://pmc.ncbi.nlm.nih.gov/articles/PMC10865914/ 153. Full article: Phase separation in nuclear biology, https://www.tandfonline.com/doi/full/10.1080/19491034.2024.2310424 154. Nonequilibrium Chromosome Looping via Molecular Slip Links | Phys. Rev. Lett., https://link.aps.org/doi/10.1103/PhysRevLett.119.138101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