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Speckles: Dynamic Hubs of Gene Expression Regulation in Health and Disease</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 Introduction: Defining the Nuclear Speckle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nucleus of a eukaryotic cell is not a homogenous sac of chromatin and proteins but a highly organized and compartmentalized organelle. This spatial organization is critical for the precise regulation of complex nuclear processes, including DNA replication, transcription, and RNA processing. This compartmentalization is achieved, in part, through the formation of numerous membrane-less sub-organelles known as nuclear bodies. These structures, which include the nucleolus, Cajal bodies, and promyelocytic leukemia (PML) bodies, are dynamic biomolecular condensates that concentrate specific sets of proteins and nucleic acids to facilitate distinct biochemical reactions. Among the most prominent and extensively studied of these are nuclear speckles, dynamic domains that have emerged as central regulatory hubs for gene expression. Initially viewed as simple storage depots for splicing factors, our understanding of nuclear speckles has evolved dramatically. They are now recognized as active, multifaceted platforms that integrate transcription with pre-messenger RNA (pre-mRNA) splicing, 3'-end processing, and mRNA export, playing a critical role in shaping the transcriptome. Their dysregulation is increasingly linked to a wide spectrum of human diseases, from developmental disorders and cancer to neurodegeneration and viral infections, underscoring their fundamental importance in cellular homeostasis. This review provides a comprehensive analysis of the current state of nuclear speckle research, covering their historical discovery, molecular architecture, biophysical properties, regulatory mechanisms, and diverse functions in health and disease.</w:t>
      </w:r>
    </w:p>
    <w:p w:rsidR="00000000" w:rsidDel="00000000" w:rsidP="00000000" w:rsidRDefault="00000000" w:rsidRPr="00000000" w14:paraId="0000000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1.1. Historical Perspective: From Cajal's Discovery to the "Speckled" Pattern</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concept of discrete sub-compartments within the nucleus dates back over a century to the pioneering work of Santiago Ramón y Cajal, who in 1910 provided some of the first microscopic descriptions of these intranuclear structures. However, the structures now known as nuclear speckles entered the scientific lexicon much later. The term "speckle" was officially coined in 1961 by Swanson Beck, who observed a characteristic punctate or "speckled" immunofluorescence pattern within the nuclei of cells stained with sera from patients with autoimmune diseases. Although the specific antigen responsible for this pattern was unknown at the time, this initial observation presciently linked these nuclear bodies to human pathology from their very discovery.</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functional significance of these speckles began to crystallize in the early 1980s with a pivotal discovery that connected them to the machinery of gene expression. Seminal studies demonstrated that essential components of the pre-mRNA splicing machinery, specifically small nuclear ribonucleoproteins (snRNPs), were localized within these speckled domains. This finding was a paradigm shift, transforming the view of nuclear speckles from enigmatic nuclear features to potential sites involved in the critical process of RNA splicing. Subsequent work solidified this connection, showing that many splicing factors, including the SR protein family, exhibit this characteristic speckled distribution, which is now considered a diagnostic feature for proteins involved in pre-mRNA processing.</w:t>
      </w:r>
    </w:p>
    <w:p w:rsidR="00000000" w:rsidDel="00000000" w:rsidP="00000000" w:rsidRDefault="00000000" w:rsidRPr="00000000" w14:paraId="0000000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1.2. Nomenclature and Morphology: Unifying Nuclear Speckles and Interchromatin Granule Clusters (IGCs)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study of nuclear speckles has been characterized by a dual nomenclature, a direct consequence of the different microscopy techniques used for their observation. This has led to a variety of names, including "splicing speckles," "splicing factor compartments (SFCs)," and "SC-35 domains," named after a prominent marker protein. The two most prevalent terms, however, are "nuclear speckles" and "interchromatin granule clusters (IGCs)".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When viewed by light microscopy, particularly through immunofluorescence staining of marker proteins like SRSF2 (SC35), nuclear speckles appear as 20 to 50 irregularly shaped, bright foci of varying sizes, typically ranging up to several micrometers in diameter, distributed throughout the nucleoplasm but excluded from the nucleoli. Their morphology is highly dynamic and serves as a barometer for the cell's metabolic state; their size, shape, and number vary between cell types and are acutely sensitive to the levels of cellular transcription and splicing activity.</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contrast, transmission electron microscopy (EM) reveals the ultrastructural counterpart of speckles, which were termed IGCs. These structures are observed as clusters of electron-dense particles, or granules, measuring 20–25 nm in diameter. These granules are often interconnected by thin fibrils, creating a distinctive beaded-chain appearance. As their name implies, IGCs are located in the interchromatin space, the regions of the nucleoplasm that are largely devoid of condensed chromatin.</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historical division between these terminologies reflected a broader separation between functional and structural approaches in cell biology. The term "speckle" originated from a function-oriented perspective, focused on the localization of specific proteins, which led to hypotheses about their roles, such as being storage sites for splicing factors. Conversely, "IGC" came from a structure-oriented perspective focused on ultrastructural description. The reconciliation of these two concepts was a critical step forward for the field. The definitive link was established through immunoelectron microscopy, a technique that combines the specificity of antibodies with the high resolution of EM. These studies demonstrated that antibodies against speckle marker proteins, such as SC35, localized precisely to the IGCs, confirming that nuclear speckles and IGCs are two views of the same entity. Today, the terms are often used interchangeably, with "nuclear speckle" being more common in the context of light microscopy and functional studies, and "IGC" preferred for ultrastructural descriptions. This unification illustrates how technological advancements can bridge historical divides, leading to a more integrated understanding of structure-function relationships.</w:t>
      </w:r>
    </w:p>
    <w:p w:rsidR="00000000" w:rsidDel="00000000" w:rsidP="00000000" w:rsidRDefault="00000000" w:rsidRPr="00000000" w14:paraId="0000000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1.3. Ultrastructure at Nanoscale Resolution: A Core-Periphery Organization</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advent of super-resolution microscopy (SRM) techniques, such as Structured Illumination Microscopy (SIM) and Stimulated Emission Depletion (STED) microscopy, has enabled visualization of nuclear speckle architecture at a resolution far beyond the diffraction limit of conventional light microscopy. These powerful imaging approaches have unveiled a non-random, sophisticated internal organization within individual speckles, best described as a multilayered core-periphery structure.</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These studies reveal a central "core" that is enriched in key scaffolding proteins, most notably SON and SRRM2, which are essential for maintaining the structural integrity of the entire body. The transcriptional corepressor RCOR2 has also been found to be a component of this stable core. Surrounding this core is a more dynamic "periphery" or "outer shell." This peripheral region is preferentially occupied by a different set of molecules, including many canonical splicing factors (such as the SR protein SRSF2 and the exon junction complex component Y14/RBM8A), a large population of polyadenylated (poly(A)+) RNA, and the highly abundant long non-coding RNA (lncRNA) MALAT1.</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core-periphery architecture is not merely a static arrangement but appears to be the physical foundation of the speckle's function as a "reaction crucible" for gene expression. The periphery of the speckle directly interfaces with the surrounding nucleoplasm, where sites of active transcription, visualized by EM as perichromatin fibrils, are located. This spatial organization creates a functional gradient: the stable core acts as an anchor and a concentrated reservoir of factors, while the dynamic periphery serves as the "active zone." It is at this interface that factors are delivered from the speckle to nascent pre-mRNAs transcribed from closely associated genes. This model elegantly resolves a long-standing debate in the field by explaining how nuclear speckles can simultaneously function as both "storage depots" (the core) and "active hubs" (the periphery). The intricate structure of the nuclear speckle is therefore intrinsically linked to its dual functionality in gene expression regulation.</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situate nuclear speckles within the broader context of nuclear organization, it is useful to compare them with other prominent nuclear bodies. Each of these domains has a unique composition and primary function, although there can be overlap in components and physical proximity, suggesting a high degree of coordination within the nucleus (Table 1).</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1: Comparative Analysis of Major Nuclear Bodies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Body</w:t>
            </w:r>
          </w:p>
        </w:tc>
        <w:tc>
          <w:tcPr>
            <w:shd w:fill="auto" w:val="clear"/>
            <w:tcMar>
              <w:top w:w="0.0" w:type="dxa"/>
              <w:left w:w="0.0" w:type="dxa"/>
              <w:bottom w:w="0.0" w:type="dxa"/>
              <w:right w:w="0.0" w:type="dxa"/>
            </w:tcMar>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Marker Proteins</w:t>
            </w:r>
          </w:p>
        </w:tc>
        <w:tc>
          <w:tcPr>
            <w:shd w:fill="auto" w:val="clear"/>
            <w:tcMar>
              <w:top w:w="0.0" w:type="dxa"/>
              <w:left w:w="0.0" w:type="dxa"/>
              <w:bottom w:w="0.0" w:type="dxa"/>
              <w:right w:w="0.0" w:type="dxa"/>
            </w:tcMar>
            <w:vAlign w:val="top"/>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Architectural Scaffold</w:t>
            </w:r>
          </w:p>
        </w:tc>
        <w:tc>
          <w:tcPr>
            <w:shd w:fill="auto" w:val="clear"/>
            <w:tcMar>
              <w:top w:w="0.0" w:type="dxa"/>
              <w:left w:w="0.0" w:type="dxa"/>
              <w:bottom w:w="0.0" w:type="dxa"/>
              <w:right w:w="0.0" w:type="dxa"/>
            </w:tcMar>
            <w:vAlign w:val="top"/>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Primary Function(s)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Nuclear Speckle</w:t>
            </w:r>
          </w:p>
        </w:tc>
        <w:tc>
          <w:tcPr>
            <w:shd w:fill="auto" w:val="clear"/>
            <w:tcMar>
              <w:top w:w="0.0" w:type="dxa"/>
              <w:left w:w="0.0" w:type="dxa"/>
              <w:bottom w:w="0.0" w:type="dxa"/>
              <w:right w:w="0.0" w:type="dxa"/>
            </w:tcMar>
            <w:vAlign w:val="top"/>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SRRM2, SON, SRSF2 (SC35)</w:t>
            </w:r>
          </w:p>
        </w:tc>
        <w:tc>
          <w:tcPr>
            <w:shd w:fill="auto" w:val="clear"/>
            <w:tcMar>
              <w:top w:w="0.0" w:type="dxa"/>
              <w:left w:w="0.0" w:type="dxa"/>
              <w:bottom w:w="0.0" w:type="dxa"/>
              <w:right w:w="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Protein (SON, SRRM2) and RNA (e.g., MALAT1)</w:t>
            </w:r>
          </w:p>
        </w:tc>
        <w:tc>
          <w:tcPr>
            <w:shd w:fill="auto" w:val="clear"/>
            <w:tcMar>
              <w:top w:w="0.0" w:type="dxa"/>
              <w:left w:w="0.0" w:type="dxa"/>
              <w:bottom w:w="0.0" w:type="dxa"/>
              <w:right w:w="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Pre-mRNA splicing regulation, transcription, 3'-end processing, mRNA export; acts as a gene expression hub.</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Paraspeckle</w:t>
            </w:r>
          </w:p>
        </w:tc>
        <w:tc>
          <w:tcPr>
            <w:shd w:fill="auto" w:val="clear"/>
            <w:tcMar>
              <w:top w:w="0.0" w:type="dxa"/>
              <w:left w:w="0.0" w:type="dxa"/>
              <w:bottom w:w="0.0" w:type="dxa"/>
              <w:right w:w="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PSP1, NONO (p54nrb), SFPQ</w:t>
            </w:r>
          </w:p>
        </w:tc>
        <w:tc>
          <w:tcPr>
            <w:shd w:fill="auto" w:val="clear"/>
            <w:tcMar>
              <w:top w:w="0.0" w:type="dxa"/>
              <w:left w:w="0.0" w:type="dxa"/>
              <w:bottom w:w="0.0" w:type="dxa"/>
              <w:right w:w="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lncRNA (NEAT1_2)</w:t>
            </w:r>
          </w:p>
        </w:tc>
        <w:tc>
          <w:tcPr>
            <w:shd w:fill="auto" w:val="clear"/>
            <w:tcMar>
              <w:top w:w="0.0" w:type="dxa"/>
              <w:left w:w="0.0" w:type="dxa"/>
              <w:bottom w:w="0.0" w:type="dxa"/>
              <w:right w:w="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retention of A-to-I edited mRNAs; regulation of gene expression via sequestration of proteins and RNAs; stress response.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Cajal Body</w:t>
            </w:r>
          </w:p>
        </w:tc>
        <w:tc>
          <w:tcPr>
            <w:shd w:fill="auto" w:val="clear"/>
            <w:tcMar>
              <w:top w:w="0.0" w:type="dxa"/>
              <w:left w:w="0.0" w:type="dxa"/>
              <w:bottom w:w="0.0" w:type="dxa"/>
              <w:right w:w="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Coilin, SMN</w:t>
            </w:r>
          </w:p>
        </w:tc>
        <w:tc>
          <w:tcPr>
            <w:shd w:fill="auto" w:val="clear"/>
            <w:tcMar>
              <w:top w:w="0.0" w:type="dxa"/>
              <w:left w:w="0.0" w:type="dxa"/>
              <w:bottom w:w="0.0" w:type="dxa"/>
              <w:right w:w="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Protein (Coilin)</w:t>
            </w:r>
          </w:p>
        </w:tc>
        <w:tc>
          <w:tcPr>
            <w:shd w:fill="auto" w:val="clear"/>
            <w:tcMar>
              <w:top w:w="0.0" w:type="dxa"/>
              <w:left w:w="0.0" w:type="dxa"/>
              <w:bottom w:w="0.0" w:type="dxa"/>
              <w:right w:w="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Biogenesis and maturation of small nuclear ribonucleoproteins (snRNPs) and small nucleolar ribonucleoproteins (snoRNPs).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PML Body</w:t>
            </w:r>
          </w:p>
        </w:tc>
        <w:tc>
          <w:tcPr>
            <w:shd w:fill="auto" w:val="clear"/>
            <w:tcMar>
              <w:top w:w="0.0" w:type="dxa"/>
              <w:left w:w="0.0" w:type="dxa"/>
              <w:bottom w:w="0.0" w:type="dxa"/>
              <w:right w:w="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PML, Sp100, DAXX</w:t>
            </w:r>
          </w:p>
        </w:tc>
        <w:tc>
          <w:tcPr>
            <w:shd w:fill="auto" w:val="clear"/>
            <w:tcMar>
              <w:top w:w="0.0" w:type="dxa"/>
              <w:left w:w="0.0" w:type="dxa"/>
              <w:bottom w:w="0.0" w:type="dxa"/>
              <w:right w:w="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Protein (PML)</w:t>
            </w:r>
          </w:p>
        </w:tc>
        <w:tc>
          <w:tcPr>
            <w:shd w:fill="auto" w:val="clear"/>
            <w:tcMar>
              <w:top w:w="0.0" w:type="dxa"/>
              <w:left w:w="0.0" w:type="dxa"/>
              <w:bottom w:w="0.0" w:type="dxa"/>
              <w:right w:w="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Stress response, apoptosis, DNA damage repair, antiviral defense, protein modification (especially SUMOylation).</w:t>
            </w:r>
          </w:p>
        </w:tc>
      </w:tr>
    </w:tbl>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25" w:lineRule="auto"/>
        <w:rPr>
          <w:i w:val="1"/>
        </w:rPr>
      </w:pPr>
      <w:r w:rsidDel="00000000" w:rsidR="00000000" w:rsidRPr="00000000">
        <w:rPr>
          <w:i w:val="1"/>
          <w:rtl w:val="0"/>
        </w:rPr>
        <w:t xml:space="preserve">Table 1: A comparison of the key features of major nuclear bodies. While all are membrane-less organelles formed by phase separation, they are defined by distinct marker proteins, rely on different molecules for their structural integrity, and carry out specialized functions within the nucleus.</w:t>
      </w:r>
    </w:p>
    <w:p w:rsidR="00000000" w:rsidDel="00000000" w:rsidP="00000000" w:rsidRDefault="00000000" w:rsidRPr="00000000" w14:paraId="00000027">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II. The Architectural and Molecular Blueprint</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To comprehend the function of nuclear speckles, it is essential to first understand their molecular composition. Decades of research, powered by increasingly sophisticated biochemical and proteomic techniques, have provided a detailed "parts list" of these complex bodies. This inventory reveals a rich and diverse collection of proteins and RNAs, dominated by factors involved in mRNA metabolism, which collectively build the structure and drive its regulatory activities.</w:t>
      </w:r>
    </w:p>
    <w:p w:rsidR="00000000" w:rsidDel="00000000" w:rsidP="00000000" w:rsidRDefault="00000000" w:rsidRPr="00000000" w14:paraId="0000002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2.1. The Proteome of a Speckle: Insights from Mass Spectrometry and Proximity Labeling</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first comprehensive characterization of the nuclear speckle proteome was achieved through the biochemical purification of IGCs from mouse liver nuclei, followed by analysis with mass spectrometry (MS). A landmark study using this approach identified 146 known proteins and 32 novel protein candidates within the purified IGC fraction. Functional annotation of these proteins revealed a striking thematic enrichment: an overwhelming 81% of the identified proteins were associated with RNA metabolism.</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Delving deeper into this functional categorization, 54% of the proteins were found to have established roles in pre-mRNA splicing. The remaining proteins involved in RNA metabolism were linked to other critical steps, including 3'-end processing, mRNA export, and quality control pathways like nonsense-mediated decay. This proteomic snapshot provided the first large-scale evidence supporting the hypothesis that nuclear speckles function as assembly, modification, and/or storage sites for the machinery that processes pre-mRNAs. Beyond RNA processing factors, the IGC proteome also contained proteins involved in transcription, including several subunits of RNA Polymerase II, as well as structural proteins like actin and lamins, and a host of regulatory enzymes such as protein kinases and phosphatases, painting a picture of the speckle as a highly integrated regulatory hub.</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While powerful, biochemical purification can lead to the loss of transiently associated or less stable components. More recent advances in proteomics have employed in situ proximity-labeling techniques to circumvent this issue. Methods such as BioID, APEX2, Tyramide Signal Amplification (TSA-MS), and Biotinylation by Antibody Recognition (BAR) use a speckle-localized enzyme to tag nearby proteins with biotin in living or fixed cells. The biotinylated proteins can then be isolated and identified by MS, providing a snapshot of the proteome in its native environment and capturing a broader range of interactors. These approaches have largely confirmed the findings of earlier studies while expanding the known proteome of the nuclear speckle.</w:t>
      </w:r>
    </w:p>
    <w:p w:rsidR="00000000" w:rsidDel="00000000" w:rsidP="00000000" w:rsidRDefault="00000000" w:rsidRPr="00000000" w14:paraId="0000002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2.2. Key Protein Players</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vast proteome of the nuclear speckle can be understood by examining its key protein players, which can be broadly categorized into structural scaffolds, functional regulators, and dynamic clients. This hierarchical organization explains how speckles can be both stable structures and highly dynamic hubs.</w:t>
      </w:r>
    </w:p>
    <w:p w:rsidR="00000000" w:rsidDel="00000000" w:rsidP="00000000" w:rsidRDefault="00000000" w:rsidRPr="00000000" w14:paraId="0000002F">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2.2.1. Scaffolding Proteins: The Essential Roles of SON and SRRM2</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most speckle components are in constant flux, a stable structural framework is required to maintain the integrity of the condensate. Two very large proteins, SON and SRRM2, have been identified as the primary scaffolding components essential for the formation and maintenance of nuclear speckles in human cells.</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SON</w:t>
      </w:r>
      <w:r w:rsidDel="00000000" w:rsidR="00000000" w:rsidRPr="00000000">
        <w:rPr>
          <w:rtl w:val="0"/>
        </w:rPr>
        <w:t xml:space="preserve"> is a massive 2530-amino acid protein characterized by a unique region of multiple tandem repeat motifs, a C-terminal RS domain, and a double-stranded RNA binding domain. Its role as a scaffold is supported by compelling functional evidence. Depletion of SON via RNA interference (RNAi) does not cause speckles to dissolve but leads to their dramatic reorganization into distinctive, hollow "doughnut-shaped" structures, with splicing factors redistributed to the rim. This phenotype demonstrates that SON is critical for the proper internal organization of speckle components. Furthermore, SON depletion causes a cell cycle arrest in metaphase, highlighting its essential role in both nuclear architecture and cell proliferation. Rescue experiments have shown that the unique repeat region of SON is both necessary and sufficient for maintaining speckle organization, indicating this domain provides the core scaffolding function.</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SRRM2 (Serine/Arginine Repetitive Matrix protein 2)</w:t>
      </w:r>
      <w:r w:rsidDel="00000000" w:rsidR="00000000" w:rsidRPr="00000000">
        <w:rPr>
          <w:rtl w:val="0"/>
        </w:rPr>
        <w:t xml:space="preserve"> is another large, spliceosome-associated protein that acts as a core structural component. A recent re-characterization of the widely used SC35 monoclonal antibody, a classical speckle marker, revealed that its primary epitope is on SRRM2, not SRSF2 as previously thought, underscoring SRRM2's central place in the speckle. Knockdown of SRRM2 also disrupts speckle integrity, leading to a reduction in their number. Critically, the combined depletion of both SON and SRRM2 results in a near-complete dissolution of nuclear speckles, a more severe phenotype than the depletion of either protein alone. This demonstrates that SON and SRRM2 work together to form the fundamental structural backbone of the speckle. Both proteins are rich in intrinsically disordered regions (IDRs), a hallmark of proteins that drive liquid-liquid phase separation, which is the physical mechanism underlying speckle formation.</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This evidence points to a hierarchical organization where scaffolding proteins like SON and SRRM2 provide a stable structural "chassis," while a more dynamic population of other factors are organized upon this framework. This model effectively integrates the static and dynamic properties observed in nuclear speckles.</w:t>
      </w:r>
    </w:p>
    <w:p w:rsidR="00000000" w:rsidDel="00000000" w:rsidP="00000000" w:rsidRDefault="00000000" w:rsidRPr="00000000" w14:paraId="00000034">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2.2.2. The SR Protein Family: Master Regulators of Splicing and Speckle Localization</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Serine/Arginine-rich (SR) proteins are a family of highly conserved, non-snRNP splicing factors that are among the most abundant and well-studied residents of nuclear speckles. This family includes canonical members such as SRSF1 (also known as SF2/ASF), SRSF2 (the protein originally associated with the SC35 antibody), SRSF3, and SRSF7.</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SR proteins share a characteristic modular domain structure: they possess one or two RNA Recognition Motifs (RRMs) at their N-terminus, which are responsible for binding to specific sequences on pre-mRNA, such as exonic splicing enhancers (ESEs), and a C-terminal domain that is rich in repeating Arginine-Serine (RS) dipeptides. This RS domain is multifunctional. It serves as a protein-protein interaction module, mediating the recruitment of core spliceosomal components like the U1 snRNP and the U2AF splicing factor to the 5' and 3' splice sites, respectively. Crucially, the RS domain also functions as a potent nuclear speckle targeting signal. The dense positive charge of the arginine residues and the potential for phosphorylation on the serine residues are key to these functions.</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SR proteins are not static residents of speckles. They are highly dynamic, continuously shuttling between speckles, the diffuse nucleoplasm, and active sites of transcription. This dynamic equilibrium has led to the model that speckles function as a buffer for SR proteins, storing them in a high-concentration reservoir and releasing them to the nucleoplasm based on the cell's transcriptional demand. Some SR proteins, particularly SRSF1, have been shown to be capable of nucleating the assembly of speckle-like structures when overexpressed, suggesting they contribute not only to function but also to the organization of the speckle itself.</w:t>
      </w:r>
    </w:p>
    <w:p w:rsidR="00000000" w:rsidDel="00000000" w:rsidP="00000000" w:rsidRDefault="00000000" w:rsidRPr="00000000" w14:paraId="00000038">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2.2.3. Kinases, Phosphatases, and Other Regulatory Factors</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speckles are not merely assemblies of structural proteins and splicing factors; they are vibrant hubs for post-translational modification (PTM), enriched with the enzymatic machinery that regulates the activity of their residents. The reversible phosphorylation of SR proteins is a cornerstone of this regulation.</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Speckles concentrate a battery of protein kinases, including the CLK/STY family (CLK1, CLK4), DYRK3, and PRP4K, which specifically phosphorylate serine residues within the RS domains of SR proteins. This phosphorylation is critical for modulating SR protein function, promoting their release from speckles to participate in spliceosome assembly at transcription sites. Counterbalancing this activity, speckles are also enriched in protein phosphatases, most notably Protein Phosphatase 1 (PP1), which dephosphorylate SR proteins, promoting their association with speckles and increasing speckle cohesion. This dynamic interplay between kinases and phosphatases creates a regulatory circuit that fine-tunes the availability and activity of the splicing machinery.</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Beyond phosphorylation, speckles are also sites for other PTMs. Proteins involved in ubiquitination and SUMOylation are found in the speckle proteome, suggesting roles in regulating protein stability and localization. Furthermore, components of phosphoinositide (PI) signaling, including the lipid PIP2 itself, are present in speckles and are implicated in regulating gene expression and chromatin remodeling. A recent addition to the list of key regulatory enzymes is the kinase TAO2, which has been identified as a bona fide speckle constituent required for maintaining speckle integrity and function, particularly during influenza virus infection.</w:t>
      </w:r>
    </w:p>
    <w:p w:rsidR="00000000" w:rsidDel="00000000" w:rsidP="00000000" w:rsidRDefault="00000000" w:rsidRPr="00000000" w14:paraId="0000003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2.3. The RNA Repertoire: From lncRNA MALAT1 to Poly(A)+ Transcripts</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speckles are fundamentally ribonucleoprotein (RNP) bodies, and RNA is an integral component of their structure and function. RNA fluorescence in situ hybridization (FISH) using probes against the polyadenylated (poly(A)) tail of mRNAs reveals that speckles are highly enriched in poly(A)+ RNA. This population of RNA is relatively stable and, notably, does not rapidly exit the speckle or nucleus upon transcriptional inhibition, suggesting that it does not primarily consist of nascent mRNAs in transit to the cytoplasm. The identity and role of this RNA have been a long-standing puzzle.</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key piece of this puzzle was solved with the identification of </w:t>
      </w:r>
      <w:r w:rsidDel="00000000" w:rsidR="00000000" w:rsidRPr="00000000">
        <w:rPr>
          <w:b w:val="1"/>
          <w:rtl w:val="0"/>
        </w:rPr>
        <w:t xml:space="preserve">MALAT1 (Metastasis-Associated Lung Adenocarcinoma Transcript 1)</w:t>
      </w:r>
      <w:r w:rsidDel="00000000" w:rsidR="00000000" w:rsidRPr="00000000">
        <w:rPr>
          <w:rtl w:val="0"/>
        </w:rPr>
        <w:t xml:space="preserve"> as a signature RNA component of nuclear speckles. MALAT1 is a highly abundant and evolutionarily conserved lncRNA that is retained in the nucleus and localizes specifically to the periphery of speckles. It acts as a molecular scaffold, interacting with a large number of SR proteins and other RBPs. Through these interactions, MALAT1 is proposed to play a major role in regulating alternative splicing by modulating the phosphorylation state and nuclear distribution of its partner SR proteins. Along with SR proteins, it has been implicated in nucleating speckle assembly and recruiting splicing factors to active genes.</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However, the precise role of MALAT1 has been complicated by a significant paradox in the field. While numerous studies in cultured human cell lines point to its critical role in speckle function and splicing regulation, knockout mice lacking the </w:t>
      </w:r>
      <w:r w:rsidDel="00000000" w:rsidR="00000000" w:rsidRPr="00000000">
        <w:rPr>
          <w:i w:val="1"/>
          <w:rtl w:val="0"/>
        </w:rPr>
        <w:t xml:space="preserve">Malat1</w:t>
      </w:r>
      <w:r w:rsidDel="00000000" w:rsidR="00000000" w:rsidRPr="00000000">
        <w:rPr>
          <w:rtl w:val="0"/>
        </w:rPr>
        <w:t xml:space="preserve"> gene are viable, fertile, and display no obvious abnormalities in nuclear speckle organization or global splicing patterns under normal conditions. This discrepancy suggests that the function of MALAT1 may be redundant in the context of a whole organism, or that its role is critically important only under specific conditions, such as cellular stress or in disease states like cancer, as its name implies. This highlights a need to validate findings from cell culture systems in more complex, in vivo models to fully understand the function of speckle components.</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addition to MALAT1 and the general pool of poly(A)+ RNA, speckles also contain other important RNA species. These include the core components of the spliceosome itself, the U1, U2, U4, and U6 small nuclear RNAs (snRNAs). Furthermore, specific mRNAs, including both intron-containing and, surprisingly, intronless transcripts, have been shown to transit through nuclear speckles as part of their maturation and export pathway. Certain viral mRNAs, such as the M mRNA of the influenza virus, are also targeted to speckles for processing. Thus, the RNA repertoire of the speckle is diverse, reflecting its multifaceted roles in processing a wide array of transcripts.</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2: Key Protein Components of the Nuclear Speckle</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Protein/Family</w:t>
            </w:r>
          </w:p>
        </w:tc>
        <w:tc>
          <w:tcPr>
            <w:shd w:fill="auto" w:val="clear"/>
            <w:tcMar>
              <w:top w:w="0.0" w:type="dxa"/>
              <w:left w:w="0.0" w:type="dxa"/>
              <w:bottom w:w="0.0" w:type="dxa"/>
              <w:right w:w="0.0" w:type="dxa"/>
            </w:tcMar>
            <w:vAlign w:val="top"/>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Protein Class</w:t>
            </w:r>
          </w:p>
        </w:tc>
        <w:tc>
          <w:tcPr>
            <w:shd w:fill="auto" w:val="clear"/>
            <w:tcMar>
              <w:top w:w="0.0" w:type="dxa"/>
              <w:left w:w="0.0" w:type="dxa"/>
              <w:bottom w:w="0.0" w:type="dxa"/>
              <w:right w:w="0.0" w:type="dxa"/>
            </w:tcM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Function(s) in Nuclear Speckle</w:t>
            </w:r>
          </w:p>
        </w:tc>
        <w:tc>
          <w:tcPr>
            <w:shd w:fill="auto" w:val="clear"/>
            <w:tcMar>
              <w:top w:w="0.0" w:type="dxa"/>
              <w:left w:w="0.0" w:type="dxa"/>
              <w:bottom w:w="0.0" w:type="dxa"/>
              <w:right w:w="0.0" w:type="dxa"/>
            </w:tcMar>
            <w:vAlign w:val="top"/>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Supporting Evidence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SON</w:t>
            </w:r>
          </w:p>
        </w:tc>
        <w:tc>
          <w:tcPr>
            <w:shd w:fill="auto" w:val="clear"/>
            <w:tcMar>
              <w:top w:w="0.0" w:type="dxa"/>
              <w:left w:w="0.0" w:type="dxa"/>
              <w:bottom w:w="0.0" w:type="dxa"/>
              <w:right w:w="0.0" w:type="dxa"/>
            </w:tcMar>
            <w:vAlign w:val="top"/>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Scaffolding Protein</w:t>
            </w:r>
          </w:p>
        </w:tc>
        <w:tc>
          <w:tcPr>
            <w:shd w:fill="auto" w:val="clear"/>
            <w:tcMar>
              <w:top w:w="0.0" w:type="dxa"/>
              <w:left w:w="0.0" w:type="dxa"/>
              <w:bottom w:w="0.0" w:type="dxa"/>
              <w:right w:w="0.0" w:type="dxa"/>
            </w:tcMar>
            <w:vAlign w:val="top"/>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Maintains structural integrity and internal organization of speckles; essential for cell cycle progression.</w:t>
            </w:r>
          </w:p>
        </w:tc>
        <w:tc>
          <w:tcPr>
            <w:shd w:fill="auto" w:val="clear"/>
            <w:tcMar>
              <w:top w:w="0.0" w:type="dxa"/>
              <w:left w:w="0.0" w:type="dxa"/>
              <w:bottom w:w="0.0" w:type="dxa"/>
              <w:right w:w="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SRRM2</w:t>
            </w:r>
          </w:p>
        </w:tc>
        <w:tc>
          <w:tcPr>
            <w:shd w:fill="auto" w:val="clear"/>
            <w:tcMar>
              <w:top w:w="0.0" w:type="dxa"/>
              <w:left w:w="0.0" w:type="dxa"/>
              <w:bottom w:w="0.0" w:type="dxa"/>
              <w:right w:w="0.0" w:type="dxa"/>
            </w:tcMar>
            <w:vAlign w:val="top"/>
          </w:tcPr>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Scaffolding Protein</w:t>
            </w:r>
          </w:p>
        </w:tc>
        <w:tc>
          <w:tcPr>
            <w:shd w:fill="auto" w:val="clear"/>
            <w:tcMar>
              <w:top w:w="0.0" w:type="dxa"/>
              <w:left w:w="0.0" w:type="dxa"/>
              <w:bottom w:w="0.0" w:type="dxa"/>
              <w:right w:w="0.0" w:type="dxa"/>
            </w:tcMar>
            <w:vAlign w:val="top"/>
          </w:tcPr>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Co-scaffold with SON, essential for speckle formation; primary target of the SC35 antibody.</w:t>
            </w:r>
          </w:p>
        </w:tc>
        <w:tc>
          <w:tcPr>
            <w:shd w:fill="auto" w:val="clear"/>
            <w:tcMar>
              <w:top w:w="0.0" w:type="dxa"/>
              <w:left w:w="0.0" w:type="dxa"/>
              <w:bottom w:w="0.0" w:type="dxa"/>
              <w:right w:w="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SRSF Family</w:t>
            </w:r>
            <w:r w:rsidDel="00000000" w:rsidR="00000000" w:rsidRPr="00000000">
              <w:rPr>
                <w:rtl w:val="0"/>
              </w:rPr>
              <w:t xml:space="preserve"> (e.g., SRSF1, SRSF2)</w:t>
            </w:r>
          </w:p>
        </w:tc>
        <w:tc>
          <w:tcPr>
            <w:shd w:fill="auto" w:val="clear"/>
            <w:tcMar>
              <w:top w:w="0.0" w:type="dxa"/>
              <w:left w:w="0.0" w:type="dxa"/>
              <w:bottom w:w="0.0" w:type="dxa"/>
              <w:right w:w="0.0" w:type="dxa"/>
            </w:tcMar>
            <w:vAlign w:val="top"/>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SR Splicing Factor</w:t>
            </w:r>
          </w:p>
        </w:tc>
        <w:tc>
          <w:tcPr>
            <w:shd w:fill="auto" w:val="clear"/>
            <w:tcMar>
              <w:top w:w="0.0" w:type="dxa"/>
              <w:left w:w="0.0" w:type="dxa"/>
              <w:bottom w:w="0.0" w:type="dxa"/>
              <w:right w:w="0.0" w:type="dxa"/>
            </w:tcMar>
            <w:vAlign w:val="top"/>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Regulate constitutive and alternative splicing; shuttle between speckles and transcription sites; RS domain acts as speckle targeting signal.</w:t>
            </w:r>
          </w:p>
        </w:tc>
        <w:tc>
          <w:tcPr>
            <w:shd w:fill="auto" w:val="clear"/>
            <w:tcMar>
              <w:top w:w="0.0" w:type="dxa"/>
              <w:left w:w="0.0" w:type="dxa"/>
              <w:bottom w:w="0.0" w:type="dxa"/>
              <w:right w:w="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U1/U2 snRNP Proteins</w:t>
            </w:r>
          </w:p>
        </w:tc>
        <w:tc>
          <w:tcPr>
            <w:shd w:fill="auto" w:val="clear"/>
            <w:tcMar>
              <w:top w:w="0.0" w:type="dxa"/>
              <w:left w:w="0.0" w:type="dxa"/>
              <w:bottom w:w="0.0" w:type="dxa"/>
              <w:right w:w="0.0" w:type="dxa"/>
            </w:tcMar>
            <w:vAlign w:val="top"/>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Spliceosome Component</w:t>
            </w:r>
          </w:p>
        </w:tc>
        <w:tc>
          <w:tcPr>
            <w:shd w:fill="auto" w:val="clear"/>
            <w:tcMar>
              <w:top w:w="0.0" w:type="dxa"/>
              <w:left w:w="0.0" w:type="dxa"/>
              <w:bottom w:w="0.0" w:type="dxa"/>
              <w:right w:w="0.0" w:type="dxa"/>
            </w:tcMar>
            <w:vAlign w:val="top"/>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Core components of the spliceosome machinery concentrated in speckles.</w:t>
            </w:r>
          </w:p>
        </w:tc>
        <w:tc>
          <w:tcPr>
            <w:shd w:fill="auto" w:val="clear"/>
            <w:tcMar>
              <w:top w:w="0.0" w:type="dxa"/>
              <w:left w:w="0.0" w:type="dxa"/>
              <w:bottom w:w="0.0" w:type="dxa"/>
              <w:right w:w="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CLK Family</w:t>
            </w:r>
            <w:r w:rsidDel="00000000" w:rsidR="00000000" w:rsidRPr="00000000">
              <w:rPr>
                <w:rtl w:val="0"/>
              </w:rPr>
              <w:t xml:space="preserve"> (e.g., CLK1)</w:t>
            </w:r>
          </w:p>
        </w:tc>
        <w:tc>
          <w:tcPr>
            <w:shd w:fill="auto" w:val="clear"/>
            <w:tcMar>
              <w:top w:w="0.0" w:type="dxa"/>
              <w:left w:w="0.0" w:type="dxa"/>
              <w:bottom w:w="0.0" w:type="dxa"/>
              <w:right w:w="0.0" w:type="dxa"/>
            </w:tcMar>
            <w:vAlign w:val="top"/>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Kinase</w:t>
            </w:r>
          </w:p>
        </w:tc>
        <w:tc>
          <w:tcPr>
            <w:shd w:fill="auto" w:val="clear"/>
            <w:tcMar>
              <w:top w:w="0.0" w:type="dxa"/>
              <w:left w:w="0.0" w:type="dxa"/>
              <w:bottom w:w="0.0" w:type="dxa"/>
              <w:right w:w="0.0" w:type="dxa"/>
            </w:tcMar>
            <w:vAlign w:val="top"/>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Phosphorylate SR proteins to promote their release from speckles and participation in splicing.</w:t>
            </w:r>
          </w:p>
        </w:tc>
        <w:tc>
          <w:tcPr>
            <w:shd w:fill="auto" w:val="clear"/>
            <w:tcMar>
              <w:top w:w="0.0" w:type="dxa"/>
              <w:left w:w="0.0" w:type="dxa"/>
              <w:bottom w:w="0.0" w:type="dxa"/>
              <w:right w:w="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DYRK3</w:t>
            </w:r>
          </w:p>
        </w:tc>
        <w:tc>
          <w:tcPr>
            <w:shd w:fill="auto" w:val="clear"/>
            <w:tcMar>
              <w:top w:w="0.0" w:type="dxa"/>
              <w:left w:w="0.0" w:type="dxa"/>
              <w:bottom w:w="0.0" w:type="dxa"/>
              <w:right w:w="0.0" w:type="dxa"/>
            </w:tcMar>
            <w:vAlign w:val="top"/>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Kinase</w:t>
            </w:r>
          </w:p>
        </w:tc>
        <w:tc>
          <w:tcPr>
            <w:shd w:fill="auto" w:val="clear"/>
            <w:tcMar>
              <w:top w:w="0.0" w:type="dxa"/>
              <w:left w:w="0.0" w:type="dxa"/>
              <w:bottom w:w="0.0" w:type="dxa"/>
              <w:right w:w="0.0" w:type="dxa"/>
            </w:tcMar>
            <w:vAlign w:val="top"/>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Phosphorylates speckle components to drive disassembly during mitosis and regulate cohesion.</w:t>
            </w:r>
          </w:p>
        </w:tc>
        <w:tc>
          <w:tcPr>
            <w:shd w:fill="auto" w:val="clear"/>
            <w:tcMar>
              <w:top w:w="0.0" w:type="dxa"/>
              <w:left w:w="0.0" w:type="dxa"/>
              <w:bottom w:w="0.0" w:type="dxa"/>
              <w:right w:w="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PP1</w:t>
            </w:r>
          </w:p>
        </w:tc>
        <w:tc>
          <w:tcPr>
            <w:shd w:fill="auto" w:val="clear"/>
            <w:tcMar>
              <w:top w:w="0.0" w:type="dxa"/>
              <w:left w:w="0.0" w:type="dxa"/>
              <w:bottom w:w="0.0" w:type="dxa"/>
              <w:right w:w="0.0" w:type="dxa"/>
            </w:tcMar>
            <w:vAlign w:val="top"/>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Phosphatase</w:t>
            </w:r>
          </w:p>
        </w:tc>
        <w:tc>
          <w:tcPr>
            <w:shd w:fill="auto" w:val="clear"/>
            <w:tcMar>
              <w:top w:w="0.0" w:type="dxa"/>
              <w:left w:w="0.0" w:type="dxa"/>
              <w:bottom w:w="0.0" w:type="dxa"/>
              <w:right w:w="0.0" w:type="dxa"/>
            </w:tcMar>
            <w:vAlign w:val="top"/>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Dephosphorylates speckle proteins (e.g., SR proteins) to increase speckle cohesion and promote factor retention.</w:t>
            </w:r>
          </w:p>
        </w:tc>
        <w:tc>
          <w:tcPr>
            <w:shd w:fill="auto" w:val="clear"/>
            <w:tcMar>
              <w:top w:w="0.0" w:type="dxa"/>
              <w:left w:w="0.0" w:type="dxa"/>
              <w:bottom w:w="0.0" w:type="dxa"/>
              <w:right w:w="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TAO2</w:t>
            </w:r>
          </w:p>
        </w:tc>
        <w:tc>
          <w:tcPr>
            <w:shd w:fill="auto" w:val="clear"/>
            <w:tcMar>
              <w:top w:w="0.0" w:type="dxa"/>
              <w:left w:w="0.0" w:type="dxa"/>
              <w:bottom w:w="0.0" w:type="dxa"/>
              <w:right w:w="0.0" w:type="dxa"/>
            </w:tcMar>
            <w:vAlign w:val="top"/>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Kinase</w:t>
            </w:r>
          </w:p>
        </w:tc>
        <w:tc>
          <w:tcPr>
            <w:shd w:fill="auto" w:val="clear"/>
            <w:tcMar>
              <w:top w:w="0.0" w:type="dxa"/>
              <w:left w:w="0.0" w:type="dxa"/>
              <w:bottom w:w="0.0" w:type="dxa"/>
              <w:right w:w="0.0" w:type="dxa"/>
            </w:tcMar>
            <w:vAlign w:val="top"/>
          </w:tcPr>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Constituent required for speckle integrity and function in splicing and mRNA export, particularly during viral infection.</w:t>
            </w:r>
          </w:p>
        </w:tc>
        <w:tc>
          <w:tcPr>
            <w:shd w:fill="auto" w:val="clear"/>
            <w:tcMar>
              <w:top w:w="0.0" w:type="dxa"/>
              <w:left w:w="0.0" w:type="dxa"/>
              <w:bottom w:w="0.0" w:type="dxa"/>
              <w:right w:w="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RNA Polymerase II</w:t>
            </w:r>
          </w:p>
        </w:tc>
        <w:tc>
          <w:tcPr>
            <w:shd w:fill="auto" w:val="clear"/>
            <w:tcMar>
              <w:top w:w="0.0" w:type="dxa"/>
              <w:left w:w="0.0" w:type="dxa"/>
              <w:bottom w:w="0.0" w:type="dxa"/>
              <w:right w:w="0.0" w:type="dxa"/>
            </w:tcMar>
            <w:vAlign w:val="top"/>
          </w:tcPr>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Transcription Machinery</w:t>
            </w:r>
          </w:p>
        </w:tc>
        <w:tc>
          <w:tcPr>
            <w:shd w:fill="auto" w:val="clear"/>
            <w:tcMar>
              <w:top w:w="0.0" w:type="dxa"/>
              <w:left w:w="0.0" w:type="dxa"/>
              <w:bottom w:w="0.0" w:type="dxa"/>
              <w:right w:w="0.0" w:type="dxa"/>
            </w:tcMar>
            <w:vAlign w:val="top"/>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subpopulation of active, elongating Pol II is found in speckles, linking transcription to processing.</w:t>
            </w:r>
          </w:p>
        </w:tc>
        <w:tc>
          <w:tcPr>
            <w:shd w:fill="auto" w:val="clear"/>
            <w:tcMar>
              <w:top w:w="0.0" w:type="dxa"/>
              <w:left w:w="0.0" w:type="dxa"/>
              <w:bottom w:w="0.0" w:type="dxa"/>
              <w:right w:w="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after="225" w:lineRule="auto"/>
        <w:rPr>
          <w:i w:val="1"/>
        </w:rPr>
      </w:pPr>
      <w:r w:rsidDel="00000000" w:rsidR="00000000" w:rsidRPr="00000000">
        <w:rPr>
          <w:i w:val="1"/>
          <w:rtl w:val="0"/>
        </w:rPr>
        <w:t xml:space="preserve">Table 2: A summary of the major protein players that define the structure and function of nuclear speckles. The table is categorized by protein class to highlight the hierarchical organization of these dynamic bodies.</w:t>
      </w:r>
    </w:p>
    <w:p w:rsidR="00000000" w:rsidDel="00000000" w:rsidP="00000000" w:rsidRDefault="00000000" w:rsidRPr="00000000" w14:paraId="0000006B">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III. The Biophysics of Formation: A Liquid-Liquid Phase Separation Paradigm</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Nuclear speckles, along with a growing list of other cellular compartments, lack a delimiting membrane. Their existence as discrete, stable bodies within the crowded nucleoplasm posed a long-standing biophysical puzzle. The resolution to this puzzle has emerged from the concept of liquid-liquid phase separation (LLPS), a thermodynamic principle that has revolutionized our understanding of intracellular organization. This framework posits that nuclear speckles are not static structures but are dynamic, liquid-like condensates that self-assemble through multivalent molecular interactions.</w:t>
      </w:r>
    </w:p>
    <w:p w:rsidR="00000000" w:rsidDel="00000000" w:rsidP="00000000" w:rsidRDefault="00000000" w:rsidRPr="00000000" w14:paraId="0000006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3.1. Principles of LLPS in Nuclear Body Assembly</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LLPS is a physical process in which a homogenous solution of macromolecules, such as proteins and nucleic acids, spontaneously separates or "demixes" into two distinct phases: a dense phase, which forms the visible condensate (the nuclear body), and a dilute phase, which constitutes the surrounding medium (the nucleoplasm). This phenomenon is fundamentally driven by the collective strength of a high number of weak, transient, and multivalent interactions among the constituent biomolecules. When the concentration of these interacting molecules surpasses a critical saturation threshold, the net energetic gain from forming these numerous weak bonds outweighs the entropic penalty of creating an ordered, demixed state, leading to phase separation.</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resulting condensates exhibit characteristic liquid-like behaviors that align perfectly with the observed properties of nuclear speckles. They are typically spherical due to surface tension, can readily fuse with one another to form larger droplets, and can undergo fission to form smaller ones. Most importantly, their components are not static but are in a state of constant, rapid exchange with the surrounding environment. This dynamic equilibrium, where the overall structure is maintained while individual molecules are highly mobile, is a hallmark of LLPS and provides a powerful physical explanation for the nature of nuclear speckles and other membrane-less organelles like the nucleolus, Cajal bodies, and PML bodies.</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LLPS model provides a unified physical framework that explains the key paradoxical features of nuclear speckles: their stability as discrete bodies and the high dynamism of their components. The "storage depot" model struggled to account for the rapid turnover of components observed in FRAP experiments, while the "active hub" model had difficulty explaining the persistence of speckles as distinct structures even under low transcriptional activity. LLPS resolves this by proposing that the condensate as a whole is stable because the overall concentration of interacting molecules remains above the critical threshold for phase separation. However, the individual interactions holding the condensate together are weak and transient. This allows individual molecules, such as an SR protein, to rapidly diffuse within the condensate and exchange with the nucleoplasm, while the condensate itself maintains its macroscopic integrity. This "dynamic equilibrium" elegantly reconciles the seemingly contradictory observations of structural stability and molecular mobility.</w:t>
      </w:r>
    </w:p>
    <w:p w:rsidR="00000000" w:rsidDel="00000000" w:rsidP="00000000" w:rsidRDefault="00000000" w:rsidRPr="00000000" w14:paraId="00000071">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3.2. The Role of Low-Complexity Domains and Multivalent Interactions</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driving force behind LLPS is multivalency—the ability of molecules to engage in multiple interactions simultaneously. In the context of nuclear speckles, this multivalency is largely provided by specific features within their resident proteins and RNAs. A key feature of many proteins that drive phase separation is the presence of intrinsically disordered regions (IDRs) or low-complexity regions (LCRs). These are flexible polypeptide segments that lack a fixed three-dimensional structure and are often enriched in a limited set of amino acids.</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Many prominent nuclear speckle proteins are replete with such domains. The arginine/serine-rich (RS) domains of SR proteins are a prime example of LCRs that mediate multivalent interactions through a combination of electrostatic forces and hydrogen bonding. The large scaffolding proteins SON and SRRM2, which form the structural core of the speckle, are particularly rich in IDRs, and these regions are critical for their ability to self-associate and recruit other "client" proteins into the condensate. These flexible domains allow for a network of transient, low-specificity interactions that collectively stabilize the phase-separated state.</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RNA molecules can also serve as multivalent scaffolds for LLPS. Long RNAs, such as the lncRNA MALAT1, contain numerous binding sites for various RNA-binding proteins (RBPs). By simultaneously binding multiple RBPs, MALAT1 can effectively crosslink them, promoting the co-condensation of a large ribonucleoprotein complex and contributing to the formation and stability of the speckle. The interplay between multivalent proteins with IDRs and long scaffold RNAs is therefore a central principle governing the assembly of nuclear speckles.</w:t>
      </w:r>
    </w:p>
    <w:p w:rsidR="00000000" w:rsidDel="00000000" w:rsidP="00000000" w:rsidRDefault="00000000" w:rsidRPr="00000000" w14:paraId="0000007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3.3. Thermodynamic and Cellular Factors Driving Condensation</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Framing nuclear speckles as phase-separated condensates shifts the understanding of their regulation from a simple binary switch (assembled vs. disassembled) to that of a tunable rheostat. The material properties of the condensate—such as its viscosity, surface tension, and the exchange rate of its components—can be actively modulated to control its function. The formation and stability of these condensates are exquisitely sensitive to the surrounding cellular environment, including factors like temperature, pH, and ionic strength, which can alter the strength of the underlying molecular interactions.</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More importantly, the LLPS of speckles is under tight biological control through two primary mechanisms: changes in component concentration and post-translational modifications (PTMs).</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First, cellular activities that alter the concentration of key scaffolding or client molecules can shift the system across its phase separation boundary. For instance, high global transcription creates numerous binding sites for splicing factors on nascent pre-mRNAs throughout the nucleoplasm. This effectively depletes the pool of free splicing factors, potentially lowering their concentration within the speckle below the critical threshold and leading to smaller, more irregular speckles. Conversely, when transcription is inhibited, splicing factors are no longer recruited to genes and accumulate in speckles. This increase in local concentration drives the formation of the large, round, and highly cohesive speckles characteristic of transcriptionally quiescent cells.</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Second, PTMs within the IDRs of speckle proteins serve as a major regulatory switch for their phase separation behavior. Phosphorylation is the best-studied example. The extensive phosphorylation of serine residues within the RS domains of SR proteins by kinases like CLK1 and DYRK3 introduces a high density of negative charges. This charge repulsion is thought to disrupt the electrostatic and other weak interactions that hold the condensate together, thereby decreasing its cohesion, increasing the mobility of its components, and ultimately promoting the release of factors or even the complete dissolution of the speckle. This process is reversible, with phosphatases like PP1 removing the phosphate groups and restoring the interaction potential required for condensation. This phosphorylation/dephosphorylation cycle thus acts as a molecular "thermostat," dynamically tuning the material properties of the speckle to regulate the flow of information—in the form of splicing factors and processed mRNAs—to and from the condensate. This represents a far more sophisticated mode of regulation than a simple on/off switch, allowing the cell to make graded adjustments to its gene expression machinery in response to diverse physiological signals.</w:t>
      </w:r>
    </w:p>
    <w:p w:rsidR="00000000" w:rsidDel="00000000" w:rsidP="00000000" w:rsidRDefault="00000000" w:rsidRPr="00000000" w14:paraId="0000007A">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IV. The Dynamic Life of a Nuclear Speckle</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Nuclear speckles are the antithesis of static structures. Live-cell imaging and advanced molecular techniques have revealed them to be in a state of perpetual motion and reorganization, with their components, overall morphology, and even their very existence being dynamically regulated in response to the cell's physiological state. This dynamism is not random but is tightly coupled to fundamental cellular processes, including the cell cycle and responses to environmental stress.</w:t>
      </w:r>
    </w:p>
    <w:p w:rsidR="00000000" w:rsidDel="00000000" w:rsidP="00000000" w:rsidRDefault="00000000" w:rsidRPr="00000000" w14:paraId="0000007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4.1. A State of Constant Flux: FRAP and the Mobility of Speckle Components</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dynamic nature of nuclear speckle components was first quantitatively demonstrated using Fluorescence Recovery After Photobleaching (FRAP) experiments. In a typical FRAP experiment, a fluorescently tagged protein of interest (e.g., GFP-tagged SRSF2) is visualized in a living cell. A high-intensity laser is used to irreversibly bleach the fluorescence within a defined region, such as a single nuclear speckle. The subsequent recovery of fluorescence in the bleached area is then monitored over time. A rapid recovery indicates that unbleached molecules from outside the targeted region (i.e., the nucleoplasm or other speckles) are moving into the bleached area, replacing the bleached molecules.</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FRAP studies of nuclear speckles have consistently shown a remarkably rapid recovery for most protein components, demonstrating a continuous and fast exchange between the speckle condensate and the surrounding nucleoplasm. The residence times of key splicing factors, such as the SR proteins, within a given speckle are surprisingly short, often lasting less than a minute, with measured exchange rates in the range of approximately 30 seconds. This high mobility is a key feature supporting the LLPS model of speckle formation, as it reflects the transient nature of the underlying molecular interactions.</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dynamism is not limited to proteins. Live-cell imaging of fluorescently tagged lncRNAs, such as MEG3, has also revealed their transient association with speckles, indicating that RNA components are also in a state of flux. However, the mobility is not uniform across all components. It is likely that the core scaffolding proteins, SON and SRRM2, are significantly less mobile, forming a more stable structural foundation, while the "client" proteins and RNAs exhibit more rapid exchange rates. Furthermore, the mobility of these components can be modulated by the cell's physiological state. For instance, inhibiting transcription leads to an increase in the exchange rate of splicing factors between the now-enlarged speckles and the nucleoplasm, reflecting a change in the material properties of the condensate.</w:t>
      </w:r>
    </w:p>
    <w:p w:rsidR="00000000" w:rsidDel="00000000" w:rsidP="00000000" w:rsidRDefault="00000000" w:rsidRPr="00000000" w14:paraId="0000008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4.2. The Cell Cycle Clock: Mitotic Disassembly, MIG Formation, and Telophase Reassembly</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relatively stable during interphase, nuclear speckles undergo a dramatic and precisely orchestrated cycle of disassembly and reassembly in synchrony with the cell cycle. This process ensures the orderly partitioning of the gene expression machinery to daughter cells.</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Mitotic Disassembly:</w:t>
      </w:r>
      <w:r w:rsidDel="00000000" w:rsidR="00000000" w:rsidRPr="00000000">
        <w:rPr>
          <w:rtl w:val="0"/>
        </w:rPr>
        <w:t xml:space="preserve"> As a cell enters mitosis, global transcription ceases, and the nuclear envelope breaks down. Coincident with these events, nuclear speckles disassemble, and their protein components become dispersed throughout the cytoplasm. This disassembly is driven by widespread phosphorylation of nuclear proteins, including speckle residents like SR proteins, mediated by mitotic kinases such as Cyclin-Dependent Kinase 1 (CDK1) and DYRK3.</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Mitotic Interchromatin Granules (MIGs):</w:t>
      </w:r>
      <w:r w:rsidDel="00000000" w:rsidR="00000000" w:rsidRPr="00000000">
        <w:rPr>
          <w:rtl w:val="0"/>
        </w:rPr>
        <w:t xml:space="preserve"> The dispersed speckle proteins do not remain randomly distributed in the mitotic cytoplasm. During metaphase and anaphase, they re-aggregate into distinct cytoplasmic foci known as Mitotic Interchromatin Granules (MIGs). Ultrastructurally, MIGs are analogous to interphase IGCs and are thought to function as transport vesicles or "life rafts," safely carrying the essential splicing and processing machinery through the turbulence of mitosis.</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Telophase Reassembly:</w:t>
      </w:r>
      <w:r w:rsidDel="00000000" w:rsidR="00000000" w:rsidRPr="00000000">
        <w:rPr>
          <w:rtl w:val="0"/>
        </w:rPr>
        <w:t xml:space="preserve"> In late telophase, as the nuclear envelope reforms around the segregated chromosomes in the daughter cells, the components of the MIGs are rapidly imported into the newly formed nuclei. Live-cell imaging has shown that the majority of these factors, such as SR proteins, enter the daughter nuclei within approximately 10 minutes of nuclear envelope reformation. Remarkably, these imported factors are immediately competent to carry out splicing, suggesting that MIGs may function not only as transport vehicles but also as sites for the modification or pre-assembly of functional splicing complexes. The protein Son has been shown to be essential for proper progression through mitosis; its depletion causes cells to arrest in metaphase, a phenotype that may be linked to a failure in the proper formation or function of MIGs. Once inside the G1 nucleus, the imported factors initially show a diffuse distribution before gradually re-condensing to form the characteristic nuclear speckles of the next interphase, a process often nucleated at sites of newly activated transcription.</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intricate cycle of disassembly and reassembly can be viewed as a form of epigenetic inheritance. The mother cell passes down not only its genetic material (DNA) but also the pre-assembled, ready-to-use machinery required to interpret that genetic information. By packaging these factors into MIGs, the cell ensures a rapid and faithful restart of its characteristic gene expression program in the daughter cells, preventing a lengthy delay while the machinery is synthesized de novo.</w:t>
      </w:r>
    </w:p>
    <w:p w:rsidR="00000000" w:rsidDel="00000000" w:rsidP="00000000" w:rsidRDefault="00000000" w:rsidRPr="00000000" w14:paraId="0000008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4.3. Responding to the Cellular Environment: The Impact of Cellular Stress</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speckles are exquisitely sensitive to changes in the cellular environment and function as key sensors and responders to a wide variety of cellular stresses. The morphological and compositional reorganization of speckles under stress is not merely a passive consequence of cellular damage but an active, adaptive response designed to help the cell cope with adverse conditions.</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nature of this response is highly specific to the type of stress, revealing that speckles are sophisticated signal integrators rather than simple, passive responders. A simple model might predict a generic "stress response" for speckles, but the evidence points to distinct, tailored reactions.</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Heat Shock, Oxidative, and Ribotoxic Stress:</w:t>
      </w:r>
      <w:r w:rsidDel="00000000" w:rsidR="00000000" w:rsidRPr="00000000">
        <w:rPr>
          <w:rtl w:val="0"/>
        </w:rPr>
        <w:t xml:space="preserve"> Upon exposure to heat shock, oxidative stress (e.g., from sodium arsenite), or heavy metals, nuclear speckles undergo a characteristic change: they become fewer in number, but significantly larger, rounder, and more cohesive. This morphological change is underpinned by the dephosphorylation of SR proteins and other speckle components, which increases the strength of the interactions holding the condensate together. Functionally, this increased cohesion is associated with a global retention of mRNA within the nucleus. This can be interpreted as a "hunker down" strategy, where the cell pauses general mRNA export to conserve energy and resources, while potentially retaining specific transcripts for later use.</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Ribotoxic stress, caused by agents like anisomycin that inhibit ribosome function, triggers a particularly profound and active reorganization of speckles. This response is dependent on the activation of the p38 mitogen-activated protein kinase (MAPK) signaling pathway. Under these conditions, the remodeled speckles become sites for the enhanced recruitment of splicing factors like TIAR and active, Ser2-phosphorylated RNA Pol II. Functionally, these stress-remodeled speckles become hubs for the targeted, post-transcriptional splicing of retained introns from the pre-mRNAs of immediate early genes (IEGs), such as </w:t>
      </w:r>
      <w:r w:rsidDel="00000000" w:rsidR="00000000" w:rsidRPr="00000000">
        <w:rPr>
          <w:i w:val="1"/>
          <w:rtl w:val="0"/>
        </w:rPr>
        <w:t xml:space="preserve">FOS</w:t>
      </w:r>
      <w:r w:rsidDel="00000000" w:rsidR="00000000" w:rsidRPr="00000000">
        <w:rPr>
          <w:rtl w:val="0"/>
        </w:rPr>
        <w:t xml:space="preserve"> and </w:t>
      </w:r>
      <w:r w:rsidDel="00000000" w:rsidR="00000000" w:rsidRPr="00000000">
        <w:rPr>
          <w:i w:val="1"/>
          <w:rtl w:val="0"/>
        </w:rPr>
        <w:t xml:space="preserve">ZFP36</w:t>
      </w:r>
      <w:r w:rsidDel="00000000" w:rsidR="00000000" w:rsidRPr="00000000">
        <w:rPr>
          <w:rtl w:val="0"/>
        </w:rPr>
        <w:t xml:space="preserve">. This allows the cell to mount a rapid transcriptional response by processing a pre-existing pool of transcripts, even when global transcription and translation are compromised.</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Hypoxia:</w:t>
      </w:r>
      <w:r w:rsidDel="00000000" w:rsidR="00000000" w:rsidRPr="00000000">
        <w:rPr>
          <w:rtl w:val="0"/>
        </w:rPr>
        <w:t xml:space="preserve"> In stark contrast to the response to heat shock, hypoxia (low oxygen) induces the opposite effect on speckles. Hypoxia leads to increased expression of the kinase CLK1, resulting in hyperphosphorylation of speckle proteins. This, in turn, decreases speckle cohesion, making them more fluid and promoting the release of mRNA from the nucleus. This suggests an adaptive response tailored to low-oxygen conditions, perhaps to prioritize the translation of specific survival factors.</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differential responses to various stresses indicate that different signaling pathways converge on the nuclear speckle, which acts as a central processing unit. It integrates these diverse signals and produces a specific output—such as altering its material properties or changing its splicing targets—that is appropriate for the particular challenge the cell is facing. This positions the nuclear speckle as a critical node in maintaining cellular homeostasis and orchestrating adaptive survival programs.</w:t>
      </w:r>
    </w:p>
    <w:p w:rsidR="00000000" w:rsidDel="00000000" w:rsidP="00000000" w:rsidRDefault="00000000" w:rsidRPr="00000000" w14:paraId="0000008D">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V. Regulation of Speckle Integrity and Function</w:t>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dynamic nature and functional plasticity of nuclear speckles are governed by a sophisticated network of regulatory mechanisms. These control circuits operate at multiple levels, from the global transcriptional state of the cell down to the specific post-translational modification of individual speckle proteins. The interplay between transcriptional activity and PTMs is particularly crucial, acting as a master control system that dictates the assembly, composition, and functional output of these nuclear bodies.</w:t>
      </w:r>
    </w:p>
    <w:p w:rsidR="00000000" w:rsidDel="00000000" w:rsidP="00000000" w:rsidRDefault="00000000" w:rsidRPr="00000000" w14:paraId="0000008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5.1. The Transcriptional Connection: How Cellular Activity Shapes Speckle Morphology</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fundamental regulatory axis in nuclear speckle biology is the tight, reciprocal relationship between their morphology and the overall transcriptional and splicing activity of the cell. This connection is so robust that the appearance of nuclear speckles can serve as a reliable cytological indicator of the cell's gene expression status.</w:t>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When RNA Polymerase II transcription is globally inhibited, for example by using drugs like α-amanitin or 5,6-dichloro-1-β-D-ribofuranosylbenzimidazole (DRB), the demand for splicing factors at gene loci plummets. As these factors are no longer recruited to nascent transcripts, they are released into the nucleoplasm and subsequently accumulate within nuclear speckles. This influx of components causes a dramatic morphological change: the speckles become fewer in number, but significantly larger and more spherical or "rounded" in shape. This change is fully reversible; upon removal of the transcriptional inhibitor, the speckles revert to their normal, irregular morphology as splicing factors are once again recruited to newly synthesized pre-mRNAs. A similar enlargement and rounding of speckles is observed when the splicing process itself is directly inhibited, which also leads to an accumulation of unused splicing factors.</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Conversely, in cells with very high levels of transcriptional activity, such as rapidly proliferating cells or neurons undergoing stimulation, nuclear speckles often appear smaller, more numerous, and more irregularly shaped. This is accompanied by a larger diffuse pool of splicing factors throughout the nucleoplasm, reflecting the high demand and continuous recruitment of these factors to a multitude of active genes.</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dynamic relationship gave rise to the influential model of nuclear speckles as "reservoirs" or "buffers" for splicing factors. According to this model, speckles sequester and store factors when they are not needed and release them into the nucleoplasmic pool upon transcriptional demand. This concept has been supported by mathematical simulations, which show that a decrease in available binding sites for splicing factors in the nucleoplasm (a proxy for low transcription) statistically increases the probability of these factors associating with each other and with the speckle condensate, thereby causing the observed enlargement. Therefore, by simply observing the morphology of nuclear speckles, one can make a powerful and accurate inference about the global state of a cell's gene expression machinery.</w:t>
      </w:r>
    </w:p>
    <w:p w:rsidR="00000000" w:rsidDel="00000000" w:rsidP="00000000" w:rsidRDefault="00000000" w:rsidRPr="00000000" w14:paraId="0000009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5.2. Post-Translational Modifications as a Master Regulator</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While transcriptional activity sets the global context for speckle morphology, the immediate, dynamic control over speckle assembly, disassembly, and function is executed through post-translational modifications (PTMs). PTMs act as a molecular language, reversibly altering the properties of speckle proteins to fine-tune their interactions, localization, and activity. These modifications are particularly impactful on the LCRs and IDRs that are prevalent in speckle proteins and are critical for driving LLPS.</w:t>
      </w:r>
    </w:p>
    <w:p w:rsidR="00000000" w:rsidDel="00000000" w:rsidP="00000000" w:rsidRDefault="00000000" w:rsidRPr="00000000" w14:paraId="00000096">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5.2.1. The Phosphorylation/Dephosphorylation Cycle: CLK/DYRK Kinases vs. PP1 Phosphatases</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reversible phosphorylation of serine residues within the RS domains of SR proteins is the central regulatory switch governing speckle dynamics and function. This process is controlled by a dynamic balance between the activities of specific kinases and phosphatases that are themselves enriched in nuclear speckles.</w:t>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Kinases (Promoting Disassembly and Release):</w:t>
      </w:r>
      <w:r w:rsidDel="00000000" w:rsidR="00000000" w:rsidRPr="00000000">
        <w:rPr>
          <w:rtl w:val="0"/>
        </w:rPr>
        <w:t xml:space="preserve"> A key group of enzymes responsible for phosphorylating SR proteins are the CDC-like kinases (CLKs; e.g., CLK1) and the dual-specificity tyrosine-phosphorylation-regulated kinases (DYRKs; e.g., DYRK3). These kinases add multiple phosphate groups to the RS domains, a process known as hyperphosphorylation. This modification introduces a high density of negative charge, which is thought to disrupt the electrostatic and other weak interactions that mediate protein-protein and protein-RNA associations within the speckle condensate. The functional consequence is the release of splicing factors from the speckle into the nucleoplasm, making them available for recruitment to transcription sites and participation in active spliceosome assembly. In cases of kinase overexpression or high activity (e.g., during mitosis), this can lead to the complete disassembly of the speckle structure.</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Phosphatases (Promoting Assembly and Cohesion):</w:t>
      </w:r>
      <w:r w:rsidDel="00000000" w:rsidR="00000000" w:rsidRPr="00000000">
        <w:rPr>
          <w:rtl w:val="0"/>
        </w:rPr>
        <w:t xml:space="preserve"> The activity of these kinases is directly antagonized by protein phosphatases, primarily Protein Phosphatase 1 (PP1), which is also localized to speckles. PP1 removes the phosphate groups from SR proteins and other speckle components like SRRM2. This dephosphorylation restores the interaction potential of these proteins, strengthening the network of multivalent interactions within the condensate. As a result, PP1 activity increases the cohesion of the speckle, reduces the mobility and exchange rate of its components, and promotes the retention of both proteins and mRNA within the speckle domain.</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phosphorylation/dephosphorylation cycle can be viewed as the core engine driving the LLPS dynamics of nuclear speckles. It functions as a molecular thermostat that directly controls the phase boundary of the condensate. By altering the phosphorylation state of key components, the cell can tune their net interaction strength. High kinase activity effectively "heats up" the system, lowering interaction strength and causing the condensate to dissolve into the surrounding nucleoplasm. High phosphatase activity "cools" it down, increasing interaction strength and favoring a more stable, cohesive condensed state. This provides a concrete biochemical mechanism for the regulation of a physical process (LLPS) in a cellular context.</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A novel layer of regulation was recently discovered with the identification of inorganic polyphosphate (polyP) as a regulator of this cycle. PolyP, a polymer of phosphate residues, was found to be a potent inhibitor of CLK kinases. By inhibiting CLK activity, polyP prevents the phosphorylation-driven release of factors and helps to stabilize the speckle condensate.</w:t>
      </w:r>
    </w:p>
    <w:p w:rsidR="00000000" w:rsidDel="00000000" w:rsidP="00000000" w:rsidRDefault="00000000" w:rsidRPr="00000000" w14:paraId="0000009C">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5.2.2. SUMOylation, Ubiquitination, and Other Modifications</w:t>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Beyond phosphorylation, nuclear speckles are also hubs for a variety of other PTMs that contribute to their regulation.</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SUMOylation:</w:t>
      </w:r>
      <w:r w:rsidDel="00000000" w:rsidR="00000000" w:rsidRPr="00000000">
        <w:rPr>
          <w:rtl w:val="0"/>
        </w:rPr>
        <w:t xml:space="preserve"> The covalent attachment of the Small Ubiquitin-like Modifier (SUMO) protein is another key regulatory modification. For some proteins, SUMOylation (specifically with SUMO-1) can act as a signal that targets them for recruitment to nuclear speckles. The presence of deSUMOylating enzymes within the speckle proteome suggests that this targeting mechanism is dynamic and reversible.</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Ubiquitination:</w:t>
      </w:r>
      <w:r w:rsidDel="00000000" w:rsidR="00000000" w:rsidRPr="00000000">
        <w:rPr>
          <w:rtl w:val="0"/>
        </w:rPr>
        <w:t xml:space="preserve"> The machinery for ubiquitination, including E3 ubiquitin ligases and ubiquitin itself, is also found in nuclear speckles. While polyubiquitination is classically known as a signal for proteasomal degradation, other forms of ubiquitination can regulate protein function, localization, and protein-protein interactions. In the context of splicing, ubiquitin-dependent regulation is important for the proper assembly of the spliceosome.</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b w:val="1"/>
          <w:rtl w:val="0"/>
        </w:rPr>
        <w:t xml:space="preserve">Prolyl Isomerization:</w:t>
      </w:r>
      <w:r w:rsidDel="00000000" w:rsidR="00000000" w:rsidRPr="00000000">
        <w:rPr>
          <w:rtl w:val="0"/>
        </w:rPr>
        <w:t xml:space="preserve"> The enzyme Pin1, a peptidyl-prolyl isomerase, recognizes and catalyzes the conformational change of phosphorylated Serine/Threonine-Proline motifs. Pin1 is itself regulated by PTMs and can influence the activity and localization of its many substrates, including key transcription factors like MYC. Its activity provides a direct link between cellular signaling pathways, protein conformation, and the regulation of nuclear architecture and gene expression.</w:t>
      </w:r>
    </w:p>
    <w:p w:rsidR="00000000" w:rsidDel="00000000" w:rsidP="00000000" w:rsidRDefault="00000000" w:rsidRPr="00000000" w14:paraId="000000A1">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VI. Multifaceted Functions in mRNA Metabolism</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perception of nuclear speckles has undergone a profound transformation, evolving from the passive "storage depot" model to a view of them as dynamic, active super-hubs that orchestrate nearly every step of mRNA biogenesis. This modern synthesis is built on a wealth of evidence from advanced genomic, proteomic, and imaging studies, which together demonstrate that speckles are central players in coordinating transcription, splicing, 3'-end processing, and mRNA export.</w:t>
      </w:r>
    </w:p>
    <w:p w:rsidR="00000000" w:rsidDel="00000000" w:rsidP="00000000" w:rsidRDefault="00000000" w:rsidRPr="00000000" w14:paraId="000000A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6.1. A Splicing Super-Hub: Enhancing Splicing Efficiency through Spatial Proximity</w:t>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the idea that speckles are simply storage sites for inactive spliceosomes has been influential, it has been largely superseded by a more functional model in which speckles actively promote the efficiency of pre-mRNA splicing. This function is intimately linked to the three-dimensional organization of the genome within the nucleus.</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The Role of 3D Genome Organization: Speckle-Associated Domains (SPADs):</w:t>
      </w:r>
      <w:r w:rsidDel="00000000" w:rsidR="00000000" w:rsidRPr="00000000">
        <w:rPr>
          <w:rtl w:val="0"/>
        </w:rPr>
        <w:t xml:space="preserve"> The genome is not randomly arranged within the nucleus. Advanced genomic techniques that map spatial proximity, such as TSA-seq (Tyramide Signal Amplification followed by sequencing) and SPRITE (Split-Pool Recognition of Interactions by Tagging), have revealed a highly organized architecture relative to nuclear landmarks. These studies have shown that transcriptionally active regions of the genome, known as A-compartments, preferentially associate with the periphery of nuclear speckles. These regions of close association are termed "Speckle-Associated Domains" or SPADs. There is a strong, positive correlation across the genome: genes located in close proximity to nuclear speckles exhibit significantly higher levels of expression. This spatial organization is not static; it is dynamic and can be reconfigured in response to cellular signals. For example, upon heat shock, the loci of heat shock protein (HSP) genes are actively and selectively repositioned to the periphery of nuclear speckles to facilitate their rapid and robust induction.</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Mechanism of Enhanced Splicing:</w:t>
      </w:r>
      <w:r w:rsidDel="00000000" w:rsidR="00000000" w:rsidRPr="00000000">
        <w:rPr>
          <w:rtl w:val="0"/>
        </w:rPr>
        <w:t xml:space="preserve"> The functional consequence of this spatial organization is a kinetic enhancement of the splicing reaction. By physically bringing genes that are being actively transcribed (the source of the substrate, pre-mRNA) into close proximity with nuclear speckles (a zone of highly concentrated enzyme, the spliceosome), the cell dramatically increases the local concentration of both reactants. According to the principles of chemical kinetics, this co-localization accelerates the reaction rate. Experimental evidence strongly supports this model. Genes located near speckles have an approximately 10-fold higher local concentration of spliceosomal snRNAs and exhibit a greater than 2-fold higher efficiency of co-transcriptional splicing compared to genes located far from speckles, even after normalizing for transcription levels. The ultimate proof of this principle comes from direct manipulation experiments. Using a reporter system where a pre-mRNA can be artificially tethered to specific nuclear locations, researchers have shown that recruiting the pre-mRNA directly to a speckle protein is sufficient to significantly increase its splicing efficiency, whereas recruiting it to a non-speckle location has no effect. This demonstrates a direct causal link between speckle proximity and splicing efficiency. This represents a fundamental layer of gene regulation that is superimposed upon traditional sequence-based control elements like promoters and enhancers; a gene's expression is determined not only by its DNA sequence but also by its physical address within the nucleus.</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b w:val="1"/>
          <w:rtl w:val="0"/>
        </w:rPr>
        <w:t xml:space="preserve">Co-transcriptional vs. Post-transcriptional Splicing:</w:t>
      </w:r>
      <w:r w:rsidDel="00000000" w:rsidR="00000000" w:rsidRPr="00000000">
        <w:rPr>
          <w:rtl w:val="0"/>
        </w:rPr>
        <w:t xml:space="preserve"> The proximity model provides a powerful explanation for how speckles enhance </w:t>
      </w:r>
      <w:r w:rsidDel="00000000" w:rsidR="00000000" w:rsidRPr="00000000">
        <w:rPr>
          <w:i w:val="1"/>
          <w:rtl w:val="0"/>
        </w:rPr>
        <w:t xml:space="preserve">co-transcriptional</w:t>
      </w:r>
      <w:r w:rsidDel="00000000" w:rsidR="00000000" w:rsidRPr="00000000">
        <w:rPr>
          <w:rtl w:val="0"/>
        </w:rPr>
        <w:t xml:space="preserve"> splicing, where introns are removed from the pre-mRNA while it is still being synthesized by RNA Polymerase II. However, speckles also play a role in </w:t>
      </w:r>
      <w:r w:rsidDel="00000000" w:rsidR="00000000" w:rsidRPr="00000000">
        <w:rPr>
          <w:i w:val="1"/>
          <w:rtl w:val="0"/>
        </w:rPr>
        <w:t xml:space="preserve">post-transcriptional</w:t>
      </w:r>
      <w:r w:rsidDel="00000000" w:rsidR="00000000" w:rsidRPr="00000000">
        <w:rPr>
          <w:rtl w:val="0"/>
        </w:rPr>
        <w:t xml:space="preserve"> splicing. They appear to serve as quality control centers for transcripts containing inefficiently spliced or "detained" introns. Under certain conditions, particularly cellular stress, these incompletely processed transcripts can be retained at speckles and spliced post-transcriptionally, providing a mechanism for rapid gene activation independent of de novo transcription.</w:t>
      </w:r>
    </w:p>
    <w:p w:rsidR="00000000" w:rsidDel="00000000" w:rsidP="00000000" w:rsidRDefault="00000000" w:rsidRPr="00000000" w14:paraId="000000A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6.2. A Nexus for Transcription and 3'-End Processing</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functional scope of nuclear speckles extends well beyond splicing. They are enriched in the machinery for multiple stages of mRNA biogenesis, positioning them as central platforms for integrating these distinct but coupled processes.</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Transcription:</w:t>
      </w:r>
      <w:r w:rsidDel="00000000" w:rsidR="00000000" w:rsidRPr="00000000">
        <w:rPr>
          <w:rtl w:val="0"/>
        </w:rPr>
        <w:t xml:space="preserve"> While bulk transcription occurs in the nucleoplasm (at perichromatin fibrils), nuclear speckles are intimately involved in regulating this process. They contain subunits of RNA Polymerase II, numerous transcription factors, and chromatin remodeling proteins. The observed association of highly active genes with the speckle periphery suggests that speckles function as hubs that can boost the transcriptional output of these genes. This is exemplified by the transcription factor HIF-2α, which contains a speckle-targeting motif and actively promotes the association of its target genes with speckles to modulate their expression.</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3'-End Processing:</w:t>
      </w:r>
      <w:r w:rsidDel="00000000" w:rsidR="00000000" w:rsidRPr="00000000">
        <w:rPr>
          <w:rtl w:val="0"/>
        </w:rPr>
        <w:t xml:space="preserve"> The final step in pre-mRNA maturation, which involves cleavage of the transcript and the addition of a poly(A) tail, is also coordinated at nuclear speckles. Key factors of the cleavage and polyadenylation machinery are localized in speckles, and their activity is coupled to transcription through interactions with the C-terminal domain (CTD) of RNA Pol II. A recent study has firmly established nuclear speckles as the primary hubs for pre-mRNA 3'-end processing in the cell. It was shown that the essential 3'-end processing factor RBBP6 is anchored to speckles via its intrinsically disordered region, and this localization is required for the efficient processing of transcripts from over 50% of all genes.</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b w:val="1"/>
          <w:rtl w:val="0"/>
        </w:rPr>
        <w:t xml:space="preserve">RNA Modification:</w:t>
      </w:r>
      <w:r w:rsidDel="00000000" w:rsidR="00000000" w:rsidRPr="00000000">
        <w:rPr>
          <w:rtl w:val="0"/>
        </w:rPr>
        <w:t xml:space="preserve"> Nuclear speckles are also major sites for the regulation of N6-methyladenosine (m6A), the most abundant internal modification on eukaryotic mRNA. The core enzymatic machinery for this modification, including the "writer" methyltransferases (METTL3, METTL14) and the "eraser" demethylases (FTO, ALKBH5), are all enriched in speckles. This co-localization strongly implicates speckles as central sites for the deposition and removal of this critical regulatory mark, which itself influences splicing, export, and translation.</w:t>
      </w:r>
    </w:p>
    <w:p w:rsidR="00000000" w:rsidDel="00000000" w:rsidP="00000000" w:rsidRDefault="00000000" w:rsidRPr="00000000" w14:paraId="000000A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6.3. Facilitating mRNA Export: A Quality Control Checkpoint</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After an mRNA is fully transcribed, spliced, and processed, it must be packaged into a messenger ribonucleoprotein (mRNP) complex and exported from the nucleus to the cytoplasm for translation. Nuclear speckles play a critical and surprising role in this final stage of nuclear mRNA metabolism, acting as a key checkpoint for export competence.</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TREX Complex Recruitment:</w:t>
      </w:r>
      <w:r w:rsidDel="00000000" w:rsidR="00000000" w:rsidRPr="00000000">
        <w:rPr>
          <w:rtl w:val="0"/>
        </w:rPr>
        <w:t xml:space="preserve"> A crucial player in linking transcription to export is the TREX (Transcription/Export) complex. This multi-protein complex is recruited to mRNAs during their synthesis and serves as a primary adaptor for the main nuclear export receptor, the NXF1/NXT1 heterodimer. Several components of the TREX complex, including the RNA helicase UAP56 and the adaptor protein ALYREF, are highly enriched in nuclear speckles. Functional studies have shown that when TREX components are depleted, fully spliced mRNAs become trapped within nuclear speckles, demonstrating that passage through the speckle and interaction with TREX is a key step prior to export.</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Intronless mRNA Export:</w:t>
      </w:r>
      <w:r w:rsidDel="00000000" w:rsidR="00000000" w:rsidRPr="00000000">
        <w:rPr>
          <w:rtl w:val="0"/>
        </w:rPr>
        <w:t xml:space="preserve"> The most paradigm-shifting discovery in this area is the finding that even naturally intronless mRNAs, which do not undergo splicing, must transit through nuclear speckles to become competent for export. This was unexpected, as it was long assumed that the link between speckles and export was an indirect consequence of splicing. This transit is not passive; it is an active targeting process mediated by cis-acting sequences within the intronless mRNAs called Exonic Splicing Enhancers (ESEs). These ESEs are recognized and bound by SR proteins, which then guide the mRNA to the speckle.</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discovery fundamentally reframes the role of the nuclear speckle from a "splicing-centric" body to a more general "mRNA maturation and quality control" hub. The common denominator for both intron-containing and intronless transcripts is the need to be properly assembled into an export-competent mRNP. By concentrating the TREX complex and other export factors, nuclear speckles provide an efficient environment for this final packaging and licensing to occur. This suggests that trafficking through a speckle serves as a critical quality control checkpoint, ensuring that only correctly processed and packaged mRNPs are granted access to the nuclear pore and subsequent translation. In line with this, recent work has shown that during transient transcriptional inhibition, fully processed and export-ready transcripts are stored within nuclear speckles, bound to the TREX complex, and are poised for rapid export immediately upon the resumption of transcription. The speckle thus serves not only as a processing factory but also as a regulated holding bay for the cell's informational output.</w:t>
      </w:r>
    </w:p>
    <w:p w:rsidR="00000000" w:rsidDel="00000000" w:rsidP="00000000" w:rsidRDefault="00000000" w:rsidRPr="00000000" w14:paraId="000000B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VII. Nuclear Speckle Dysregulation in Human Disease</w:t>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Given their central role in orchestrating gene expression, it is not surprising that the dysregulation of nuclear speckle structure or function is implicated in a wide array of human diseases. Pathologies arise when the delicate balance of speckle composition, dynamics, and interactions with the genome is perturbed. This can occur through mutations in genes encoding speckle proteins, aberrant signaling pathways that alter speckle properties, or the hijacking of speckle machinery by pathogens. The study of these disease states has not only provided crucial insights into human pathophysiology but has also illuminated the fundamental biological roles of nuclear speckles.</w:t>
      </w:r>
    </w:p>
    <w:p w:rsidR="00000000" w:rsidDel="00000000" w:rsidP="00000000" w:rsidRDefault="00000000" w:rsidRPr="00000000" w14:paraId="000000B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7.1. "Nuclear Speckleopathies": A Growing Class of Developmental Disorders</w:t>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Direct evidence for the essential, non-redundant role of nuclear speckles in human development comes from the identification of a growing class of rare genetic disorders caused by mutations in genes that encode core speckle components. To denote this emerging category of diseases, the term "nuclear speckleopathies" has been proposed. A striking common feature of these disorders is the prevalence of developmental delay and intellectual disability, suggesting that the nervous system is particularly vulnerable to disruptions in speckle-mediated gene regulation. This may be due to the immense transcriptional and splicing complexity required for proper brain development and function.</w:t>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archetypal nuclear speckleopathy is </w:t>
      </w:r>
      <w:r w:rsidDel="00000000" w:rsidR="00000000" w:rsidRPr="00000000">
        <w:rPr>
          <w:b w:val="1"/>
          <w:rtl w:val="0"/>
        </w:rPr>
        <w:t xml:space="preserve">Zhu–Tokita–Takenouchi–Kim (ZTTK) syndrome</w:t>
      </w:r>
      <w:r w:rsidDel="00000000" w:rsidR="00000000" w:rsidRPr="00000000">
        <w:rPr>
          <w:rtl w:val="0"/>
        </w:rPr>
        <w:t xml:space="preserve">. This is a rare autosomal dominant disorder caused by heterozygous loss-of-function mutations (typically nonsense or frameshift) in the </w:t>
      </w:r>
      <w:r w:rsidDel="00000000" w:rsidR="00000000" w:rsidRPr="00000000">
        <w:rPr>
          <w:i w:val="1"/>
          <w:rtl w:val="0"/>
        </w:rPr>
        <w:t xml:space="preserve">SON</w:t>
      </w:r>
      <w:r w:rsidDel="00000000" w:rsidR="00000000" w:rsidRPr="00000000">
        <w:rPr>
          <w:rtl w:val="0"/>
        </w:rPr>
        <w:t xml:space="preserve"> gene. As SON is one of the two primary scaffolding proteins required for speckle integrity, its haploinsufficiency has severe consequences. Patients with ZTTK syndrome present with a recognizable pattern of global developmental delay, hypotonia, intellectual disability, and characteristic facial dysmorphism, often accompanied by variable brain, musculoskeletal, and cardiac abnormalities. The discovery of ZTTK syndrome provides definitive proof in humans that the structural integrity of nuclear speckles, as maintained by SON, is indispensable for normal development. This elevates nuclear speckles from a subject of cell biological curiosity to an organelle of direct clinical relevance. Other examples of this disease class include NKAP-related syndrome and TARP syndrome, which are also linked to mutations in genes encoding speckle-resident proteins.</w:t>
      </w:r>
    </w:p>
    <w:p w:rsidR="00000000" w:rsidDel="00000000" w:rsidP="00000000" w:rsidRDefault="00000000" w:rsidRPr="00000000" w14:paraId="000000B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7.2. The Cancer Connection: Aberrant Speckle States and Patient Outcomes</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dysregulation of RNA processing, particularly alternative splicing, is a well-established hallmark of cancer. Many of these cancer-associated splicing changes are driven by the altered expression or activity of speckle-resident SR proteins. Recent research has moved beyond individual factors to show that the large-scale organization of nuclear speckles themselves can be altered in cancer, and that these "speckle states" can have profound prognostic and functional implications.</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connection is most clearly demonstrated in </w:t>
      </w:r>
      <w:r w:rsidDel="00000000" w:rsidR="00000000" w:rsidRPr="00000000">
        <w:rPr>
          <w:b w:val="1"/>
          <w:rtl w:val="0"/>
        </w:rPr>
        <w:t xml:space="preserve">clear cell renal cell carcinoma (ccRCC)</w:t>
      </w:r>
      <w:r w:rsidDel="00000000" w:rsidR="00000000" w:rsidRPr="00000000">
        <w:rPr>
          <w:rtl w:val="0"/>
        </w:rPr>
        <w:t xml:space="preserve">, the most common form of kidney cancer. Studies analyzing patient tumors have identified two distinct and reproducible speckle signatures. In some tumors, speckles exhibit a "normal-like" state, appearing concentrated toward the center of the nucleus. In others, they adopt an "aberrant" state, appearing more numerous, smaller, and more dispersed throughout the nucleus. Critically, these morphological states are not random; the aberrant speckle state is associated with higher levels of the TREX mRNA export complex and correlates with significantly poorer patient survival.</w:t>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finding introduces a new paradigm where the physical architecture of the nucleus can serve as a biomarker. The mechanism underlying this correlation is linked to the primary driver of ccRCC: the hyperactivation of the transcription factor HIF-2α. It was discovered that HIF-2α contains a short protein motif that functions as a "speckle-targeting motif," which actively promotes the physical association of its target genes with nuclear speckles. The overall speckle state of the cell (normal-like vs. aberrant) then influences the efficiency with which these HIF-2α target genes are expressed, directly impacting the oncogenic program and, ultimately, patient outcomes. This work provides a powerful mechanistic link between nuclear architecture, oncogenic signaling, and cancer progression. It also suggests a novel therapeutic strategy: instead of targeting the oncogene itself, it may be possible to develop drugs that disrupt the speckle-targeting motif or otherwise modulate the speckle state to render tumors less aggressive.</w:t>
      </w:r>
    </w:p>
    <w:p w:rsidR="00000000" w:rsidDel="00000000" w:rsidP="00000000" w:rsidRDefault="00000000" w:rsidRPr="00000000" w14:paraId="000000B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7.3. Role in Neurodegenerative Disorders: From ALS to Alzheimer's Disease</w:t>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convergence of evidence points to the dysregulation of RNA processing and the dysfunction of RNA-binding proteins (RBPs) as a central pathogenic mechanism in a host of neurodegenerative diseases, including amyotrophic lateral sclerosis (ALS), frontotemporal dementia (FTD), and Alzheimer's disease (AD). Nuclear speckles, as the primary hubs for these processes, are increasingly implicated as key sites where this pathology unfolds.</w:t>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common theme in many of these diseases is the mislocalization and aggregation of nuclear RBPs. In TDP-43 proteinopathies, which encompass most cases of ALS and about half of FTD cases, the RBP TDP-43 is depleted from the nucleus, where it normally functions in splicing and transcription, and forms insoluble aggregates in the cytoplasm. This nuclear loss-of-function disrupts a multitude of RNA processing events that are coordinated at or near nuclear speckles, leading to widespread splicing defects that are thought to contribute to neuronal death.</w:t>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dynamic remodeling of nuclear speckles is also critical for normal neuronal function. Neuronal activity is a potent regulator of transcription, and it induces corresponding changes in speckle morphology and proteome. Highly active neurons tend to have smaller, more diffuse speckles, reflecting the high demand for splicing factors, while less active neurons have larger, more consolidated speckles. A failure to properly regulate these dynamics in response to neuronal signals could contribute to disease.</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Direct links between speckle disruption and neurodegenerative pathology have also been established. For example, Herpes Simplex Virus 1 (HSV-1) infection is a known risk factor for AD. In cellular models of HSV-1 infection, the virus triggers the nuclear accumulation of pathologically phosphorylated tau, a hallmark of AD. This abnormal tau was found to associate with viral chromatin and, significantly, its presence correlated with a decondensation or disruption of nuclear speckles, a phenomenon that parallels the splicing dysregulation observed in the brains of AD patients. This suggests that viral-induced disruption of speckle integrity may be one mechanism by which infections contribute to the onset or progression of neurodegeneration.</w:t>
      </w:r>
    </w:p>
    <w:p w:rsidR="00000000" w:rsidDel="00000000" w:rsidP="00000000" w:rsidRDefault="00000000" w:rsidRPr="00000000" w14:paraId="000000C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7.4. Viral Usurpation: How Viruses Hijack Speckle Machinery</w:t>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Viruses are consummate cellular pirates, having evolved sophisticated strategies to co-opt host cell machinery to serve their own replication. For viruses that replicate in the nucleus, nuclear speckles are a particularly valuable prize to be captured and repurposed.</w:t>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Influenza A virus</w:t>
      </w:r>
      <w:r w:rsidDel="00000000" w:rsidR="00000000" w:rsidRPr="00000000">
        <w:rPr>
          <w:rtl w:val="0"/>
        </w:rPr>
        <w:t xml:space="preserve"> provides the canonical example of nuclear speckle usurpation. This virus, whose genome replication and transcription occur in the host nucleus, requires alternative splicing of two of its transcripts, M1 and NS1, to produce essential proteins. The splicing of the M1 transcript to produce the M2 mRNA (encoding the M2 ion channel, critical for viral entry and budding) does not occur at random sites in the nucleoplasm. Instead, the influenza virus actively targets its M1 mRNA to host nuclear speckles, which it uses as dedicated factories for post-transcriptional splicing.</w:t>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hijacking is a highly orchestrated process. It is mediated by the viral non-structural protein 1 (NS1), which acts in concert with cellular RBPs like NS1-BP and hnRNP K to guide the viral M1 mRNA to the speckles. Once there, the viral transcript leverages the concentrated host splicing machinery for its efficient processing. Consequently, host factors that are essential for the integrity of nuclear speckles, such as the scaffolding protein SON and the regulatory kinase TAO2, are also essential for efficient influenza virus replication. Depletion or inhibition of these host factors disrupts speckle structure, impairs the splicing and subsequent export of the viral M mRNA, and severely compromises the production of new virus particles. This strategic subversion of a core host gene expression hub represents a key battleground in the host-pathogen conflict and reveals a potential vulnerability that could be exploited for antiviral therapies.</w:t>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3: Nuclear Speckle-Associated Human Diseases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Disease Category</w:t>
            </w:r>
          </w:p>
        </w:tc>
        <w:tc>
          <w:tcPr>
            <w:shd w:fill="auto" w:val="clear"/>
            <w:tcMar>
              <w:top w:w="0.0" w:type="dxa"/>
              <w:left w:w="0.0" w:type="dxa"/>
              <w:bottom w:w="0.0" w:type="dxa"/>
              <w:right w:w="0.0" w:type="dxa"/>
            </w:tcMar>
            <w:vAlign w:val="top"/>
          </w:tcPr>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Specific Disease/Syndrome</w:t>
            </w:r>
          </w:p>
        </w:tc>
        <w:tc>
          <w:tcPr>
            <w:shd w:fill="auto" w:val="clear"/>
            <w:tcMar>
              <w:top w:w="0.0" w:type="dxa"/>
              <w:left w:w="0.0" w:type="dxa"/>
              <w:bottom w:w="0.0" w:type="dxa"/>
              <w:right w:w="0.0" w:type="dxa"/>
            </w:tcMar>
            <w:vAlign w:val="top"/>
          </w:tcPr>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Implicated Speckle Component/Gene</w:t>
            </w:r>
          </w:p>
        </w:tc>
        <w:tc>
          <w:tcPr>
            <w:shd w:fill="auto" w:val="clear"/>
            <w:tcMar>
              <w:top w:w="0.0" w:type="dxa"/>
              <w:left w:w="0.0" w:type="dxa"/>
              <w:bottom w:w="0.0" w:type="dxa"/>
              <w:right w:w="0.0" w:type="dxa"/>
            </w:tcMar>
            <w:vAlign w:val="top"/>
          </w:tcPr>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Observed Pathological Mechanism</w:t>
            </w:r>
          </w:p>
        </w:tc>
        <w:tc>
          <w:tcPr>
            <w:shd w:fill="auto" w:val="clear"/>
            <w:tcMar>
              <w:top w:w="0.0" w:type="dxa"/>
              <w:left w:w="0.0" w:type="dxa"/>
              <w:bottom w:w="0.0" w:type="dxa"/>
              <w:right w:w="0.0" w:type="dxa"/>
            </w:tcMar>
            <w:vAlign w:val="top"/>
          </w:tcPr>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Supporting Evidence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Developmental</w:t>
            </w:r>
          </w:p>
        </w:tc>
        <w:tc>
          <w:tcPr>
            <w:shd w:fill="auto" w:val="clear"/>
            <w:tcMar>
              <w:top w:w="0.0" w:type="dxa"/>
              <w:left w:w="0.0" w:type="dxa"/>
              <w:bottom w:w="0.0" w:type="dxa"/>
              <w:right w:w="0.0" w:type="dxa"/>
            </w:tcMar>
            <w:vAlign w:val="top"/>
          </w:tcPr>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ZTTK Syndrome</w:t>
            </w:r>
          </w:p>
        </w:tc>
        <w:tc>
          <w:tcPr>
            <w:shd w:fill="auto" w:val="clear"/>
            <w:tcMar>
              <w:top w:w="0.0" w:type="dxa"/>
              <w:left w:w="0.0" w:type="dxa"/>
              <w:bottom w:w="0.0" w:type="dxa"/>
              <w:right w:w="0.0" w:type="dxa"/>
            </w:tcMar>
            <w:vAlign w:val="top"/>
          </w:tcPr>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SON</w:t>
            </w:r>
          </w:p>
        </w:tc>
        <w:tc>
          <w:tcPr>
            <w:shd w:fill="auto" w:val="clear"/>
            <w:tcMar>
              <w:top w:w="0.0" w:type="dxa"/>
              <w:left w:w="0.0" w:type="dxa"/>
              <w:bottom w:w="0.0" w:type="dxa"/>
              <w:right w:w="0.0" w:type="dxa"/>
            </w:tcMar>
            <w:vAlign w:val="top"/>
          </w:tcPr>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Loss-of-function mutation in a core scaffolding protein leads to compromised speckle integrity and developmental defects.</w:t>
            </w:r>
          </w:p>
        </w:tc>
        <w:tc>
          <w:tcPr>
            <w:shd w:fill="auto" w:val="clear"/>
            <w:tcMar>
              <w:top w:w="0.0" w:type="dxa"/>
              <w:left w:w="0.0" w:type="dxa"/>
              <w:bottom w:w="0.0" w:type="dxa"/>
              <w:right w:w="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Cancer</w:t>
            </w:r>
          </w:p>
        </w:tc>
        <w:tc>
          <w:tcPr>
            <w:shd w:fill="auto" w:val="clear"/>
            <w:tcMar>
              <w:top w:w="0.0" w:type="dxa"/>
              <w:left w:w="0.0" w:type="dxa"/>
              <w:bottom w:w="0.0" w:type="dxa"/>
              <w:right w:w="0.0" w:type="dxa"/>
            </w:tcMar>
            <w:vAlign w:val="top"/>
          </w:tcPr>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Clear Cell Renal Cell Carcinoma (ccRCC)</w:t>
            </w:r>
          </w:p>
        </w:tc>
        <w:tc>
          <w:tcPr>
            <w:shd w:fill="auto" w:val="clear"/>
            <w:tcMar>
              <w:top w:w="0.0" w:type="dxa"/>
              <w:left w:w="0.0" w:type="dxa"/>
              <w:bottom w:w="0.0" w:type="dxa"/>
              <w:right w:w="0.0" w:type="dxa"/>
            </w:tcMar>
            <w:vAlign w:val="top"/>
          </w:tcPr>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HIF-2α (transcription factor)</w:t>
            </w:r>
          </w:p>
        </w:tc>
        <w:tc>
          <w:tcPr>
            <w:shd w:fill="auto" w:val="clear"/>
            <w:tcMar>
              <w:top w:w="0.0" w:type="dxa"/>
              <w:left w:w="0.0" w:type="dxa"/>
              <w:bottom w:w="0.0" w:type="dxa"/>
              <w:right w:w="0.0" w:type="dxa"/>
            </w:tcMar>
            <w:vAlign w:val="top"/>
          </w:tcPr>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Aberrant speckle state (dispersed vs. centralized) modulates the activity of the HIF-2α oncogenic program, impacting patient survival.</w:t>
            </w:r>
          </w:p>
        </w:tc>
        <w:tc>
          <w:tcPr>
            <w:shd w:fill="auto" w:val="clear"/>
            <w:tcMar>
              <w:top w:w="0.0" w:type="dxa"/>
              <w:left w:w="0.0" w:type="dxa"/>
              <w:bottom w:w="0.0" w:type="dxa"/>
              <w:right w:w="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Neurodegeneration</w:t>
            </w:r>
          </w:p>
        </w:tc>
        <w:tc>
          <w:tcPr>
            <w:shd w:fill="auto" w:val="clear"/>
            <w:tcMar>
              <w:top w:w="0.0" w:type="dxa"/>
              <w:left w:w="0.0" w:type="dxa"/>
              <w:bottom w:w="0.0" w:type="dxa"/>
              <w:right w:w="0.0" w:type="dxa"/>
            </w:tcMar>
            <w:vAlign w:val="top"/>
          </w:tcPr>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ALS / FTD</w:t>
            </w:r>
          </w:p>
        </w:tc>
        <w:tc>
          <w:tcPr>
            <w:shd w:fill="auto" w:val="clear"/>
            <w:tcMar>
              <w:top w:w="0.0" w:type="dxa"/>
              <w:left w:w="0.0" w:type="dxa"/>
              <w:bottom w:w="0.0" w:type="dxa"/>
              <w:right w:w="0.0" w:type="dxa"/>
            </w:tcMar>
            <w:vAlign w:val="top"/>
          </w:tcPr>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TDP-43 (RNA-binding protein)</w:t>
            </w:r>
          </w:p>
        </w:tc>
        <w:tc>
          <w:tcPr>
            <w:shd w:fill="auto" w:val="clear"/>
            <w:tcMar>
              <w:top w:w="0.0" w:type="dxa"/>
              <w:left w:w="0.0" w:type="dxa"/>
              <w:bottom w:w="0.0" w:type="dxa"/>
              <w:right w:w="0.0" w:type="dxa"/>
            </w:tcMar>
            <w:vAlign w:val="top"/>
          </w:tcPr>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loss and cytoplasmic aggregation of TDP-43 leads to widespread dysregulation of splicing and other speckle-associated RNA processing events.</w:t>
            </w:r>
          </w:p>
        </w:tc>
        <w:tc>
          <w:tcPr>
            <w:shd w:fill="auto" w:val="clear"/>
            <w:tcMar>
              <w:top w:w="0.0" w:type="dxa"/>
              <w:left w:w="0.0" w:type="dxa"/>
              <w:bottom w:w="0.0" w:type="dxa"/>
              <w:right w:w="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Neurodegeneration</w:t>
            </w:r>
          </w:p>
        </w:tc>
        <w:tc>
          <w:tcPr>
            <w:shd w:fill="auto" w:val="clear"/>
            <w:tcMar>
              <w:top w:w="0.0" w:type="dxa"/>
              <w:left w:w="0.0" w:type="dxa"/>
              <w:bottom w:w="0.0" w:type="dxa"/>
              <w:right w:w="0.0" w:type="dxa"/>
            </w:tcMar>
            <w:vAlign w:val="top"/>
          </w:tcPr>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Alzheimer's Disease (AD)</w:t>
            </w:r>
          </w:p>
        </w:tc>
        <w:tc>
          <w:tcPr>
            <w:shd w:fill="auto" w:val="clear"/>
            <w:tcMar>
              <w:top w:w="0.0" w:type="dxa"/>
              <w:left w:w="0.0" w:type="dxa"/>
              <w:bottom w:w="0.0" w:type="dxa"/>
              <w:right w:w="0.0" w:type="dxa"/>
            </w:tcMar>
            <w:vAlign w:val="top"/>
          </w:tcPr>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Phosphorylated Tau / HSV-1</w:t>
            </w:r>
          </w:p>
        </w:tc>
        <w:tc>
          <w:tcPr>
            <w:shd w:fill="auto" w:val="clear"/>
            <w:tcMar>
              <w:top w:w="0.0" w:type="dxa"/>
              <w:left w:w="0.0" w:type="dxa"/>
              <w:bottom w:w="0.0" w:type="dxa"/>
              <w:right w:w="0.0" w:type="dxa"/>
            </w:tcMar>
            <w:vAlign w:val="top"/>
          </w:tcPr>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Viral infection induces accumulation of pathological tau in the nucleus, correlating with decondensation of nuclear speckles and splicing dysregulation.</w:t>
            </w:r>
          </w:p>
        </w:tc>
        <w:tc>
          <w:tcPr>
            <w:shd w:fill="auto" w:val="clear"/>
            <w:tcMar>
              <w:top w:w="0.0" w:type="dxa"/>
              <w:left w:w="0.0" w:type="dxa"/>
              <w:bottom w:w="0.0" w:type="dxa"/>
              <w:right w:w="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Viral Infection</w:t>
            </w:r>
          </w:p>
        </w:tc>
        <w:tc>
          <w:tcPr>
            <w:shd w:fill="auto" w:val="clear"/>
            <w:tcMar>
              <w:top w:w="0.0" w:type="dxa"/>
              <w:left w:w="0.0" w:type="dxa"/>
              <w:bottom w:w="0.0" w:type="dxa"/>
              <w:right w:w="0.0" w:type="dxa"/>
            </w:tcMar>
            <w:vAlign w:val="top"/>
          </w:tcPr>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Influenza A Virus</w:t>
            </w:r>
          </w:p>
        </w:tc>
        <w:tc>
          <w:tcPr>
            <w:shd w:fill="auto" w:val="clear"/>
            <w:tcMar>
              <w:top w:w="0.0" w:type="dxa"/>
              <w:left w:w="0.0" w:type="dxa"/>
              <w:bottom w:w="0.0" w:type="dxa"/>
              <w:right w:w="0.0" w:type="dxa"/>
            </w:tcMar>
            <w:vAlign w:val="top"/>
          </w:tcPr>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NS1 (viral protein), TAO2 (host kinase)</w:t>
            </w:r>
          </w:p>
        </w:tc>
        <w:tc>
          <w:tcPr>
            <w:shd w:fill="auto" w:val="clear"/>
            <w:tcMar>
              <w:top w:w="0.0" w:type="dxa"/>
              <w:left w:w="0.0" w:type="dxa"/>
              <w:bottom w:w="0.0" w:type="dxa"/>
              <w:right w:w="0.0" w:type="dxa"/>
            </w:tcMar>
            <w:vAlign w:val="top"/>
          </w:tcPr>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Viral NS1 protein hijacks host speckles, targeting viral M1 mRNA for splicing. Host factors like TAO2 are required for this process.</w:t>
            </w:r>
          </w:p>
        </w:tc>
        <w:tc>
          <w:tcPr>
            <w:shd w:fill="auto" w:val="clear"/>
            <w:tcMar>
              <w:top w:w="0.0" w:type="dxa"/>
              <w:left w:w="0.0" w:type="dxa"/>
              <w:bottom w:w="0.0" w:type="dxa"/>
              <w:right w:w="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spacing w:after="225" w:lineRule="auto"/>
        <w:rPr>
          <w:i w:val="1"/>
        </w:rPr>
      </w:pPr>
      <w:r w:rsidDel="00000000" w:rsidR="00000000" w:rsidRPr="00000000">
        <w:rPr>
          <w:i w:val="1"/>
          <w:rtl w:val="0"/>
        </w:rPr>
        <w:t xml:space="preserve">Table 3: A summary of representative human diseases linked to the dysregulation of nuclear speckles. The table highlights the diversity of pathological mechanisms, from direct genetic disruption of speckle components to the functional hijacking of the intact machinery.</w:t>
      </w:r>
    </w:p>
    <w:p w:rsidR="00000000" w:rsidDel="00000000" w:rsidP="00000000" w:rsidRDefault="00000000" w:rsidRPr="00000000" w14:paraId="000000E4">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VIII. Methodological Frontiers in Nuclear Speckle Research</w:t>
      </w:r>
    </w:p>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rapid evolution of our understanding of nuclear speckles has been driven by a parallel revolution in the experimental technologies used to study them. A convergence of cutting-edge techniques in microscopy, genomics, and proteomics has allowed researchers to probe the structure, composition, dynamics, and function of these nuclear bodies with unprecedented resolution and precision. This multi-pronged approach has been essential in moving the field from correlational observations to a more mechanistic and causal understanding of speckle biology.</w:t>
      </w:r>
    </w:p>
    <w:p w:rsidR="00000000" w:rsidDel="00000000" w:rsidP="00000000" w:rsidRDefault="00000000" w:rsidRPr="00000000" w14:paraId="000000E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8.1. Visualizing the Nanoscale: Super-Resolution and Live-Cell Imaging</w:t>
      </w:r>
    </w:p>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much of their history, nuclear speckles were visualized as simple, diffraction-limited puncta by conventional fluorescence microscopy. The advent of super-resolution microscopy (SRM) has shattered this limitation, providing a window into their intricate nanoscale organization.</w:t>
      </w:r>
    </w:p>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Super-Resolution Microscopy (SRM):</w:t>
      </w:r>
      <w:r w:rsidDel="00000000" w:rsidR="00000000" w:rsidRPr="00000000">
        <w:rPr>
          <w:rtl w:val="0"/>
        </w:rPr>
        <w:t xml:space="preserve"> Techniques such as Stimulated Emission Depletion (STED) microscopy and Structured Illumination Microscopy (SIM) can achieve spatial resolutions well below the ~200 nm diffraction limit of light. Applying these methods to nuclear speckles has been transformative, revealing their detailed internal architecture, including the distinct core-periphery organization of proteins like SON/SRRM2 and RNAs like MALAT1. SRM is not limited to cultured cells; it can also be applied to clinically relevant samples, such as formalin-fixed paraffin-embedded (FFPE) tissues, to quantify changes in the molecular composition of speckles in disease states.</w:t>
      </w:r>
    </w:p>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b w:val="1"/>
          <w:rtl w:val="0"/>
        </w:rPr>
        <w:t xml:space="preserve">Live-Cell Imaging:</w:t>
      </w:r>
      <w:r w:rsidDel="00000000" w:rsidR="00000000" w:rsidRPr="00000000">
        <w:rPr>
          <w:rtl w:val="0"/>
        </w:rPr>
        <w:t xml:space="preserve"> The ability to visualize speckles in living cells has been equally important for understanding their dynamic nature. The use of genetically encoded fluorescent proteins (e.g., GFP) fused to speckle components like SR proteins allows for their real-time tracking. This has enabled the direct observation of dynamic processes, including the rapid exchange of components with the nucleoplasm (measured by FRAP), the fusion of smaller speckles into larger ones, and the dramatic morphological responses to stimuli such as transcriptional inhibition or cellular stress.</w:t>
      </w:r>
    </w:p>
    <w:p w:rsidR="00000000" w:rsidDel="00000000" w:rsidP="00000000" w:rsidRDefault="00000000" w:rsidRPr="00000000" w14:paraId="000000E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8.2. Mapping the Interactome: Advanced Genomic and Proteomic Techniques</w:t>
      </w:r>
    </w:p>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Identifying the full complement of molecules that constitute and interact with nuclear speckles is crucial for understanding their function. Advanced 'omics' technologies have provided a comprehensive parts list.</w:t>
      </w:r>
    </w:p>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Proteomics:</w:t>
      </w:r>
      <w:r w:rsidDel="00000000" w:rsidR="00000000" w:rsidRPr="00000000">
        <w:rPr>
          <w:rtl w:val="0"/>
        </w:rPr>
        <w:t xml:space="preserve"> The initial characterization of the speckle proteome relied on the biochemical purification of IGCs followed by mass spectrometry, a powerful approach that identified the core protein components. However, to capture more transient or less abundant interactors in their native cellular context, proximity-labeling methods have been developed. Techniques like BioID, APEX2, and TSA-MS use a speckle-localized "bait" protein fused to an enzyme that generates reactive molecules (e.g., biotin radicals) that covalently label nearby "prey" proteins. These labeled proteins can then be purified and identified by MS, providing a high-resolution map of the speckle's protein neighborhood.</w:t>
      </w:r>
    </w:p>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b w:val="1"/>
          <w:rtl w:val="0"/>
        </w:rPr>
        <w:t xml:space="preserve">Genomics:</w:t>
      </w:r>
      <w:r w:rsidDel="00000000" w:rsidR="00000000" w:rsidRPr="00000000">
        <w:rPr>
          <w:rtl w:val="0"/>
        </w:rPr>
        <w:t xml:space="preserve"> To understand how speckles interact with the genome, a suite of genomic techniques has been deployed. Chromosome Conformation Capture (3C) and its genome-wide derivative, Hi-C, map the three-dimensional folding of chromatin, and were instrumental in revealing that active A-compartments of the genome preferentially associate with nuclear speckles. More direct methods for mapping the spatial relationship between genes and speckles include proximity-based genomic mapping techniques. TSA-seq, for example, uses the same tyramide-based labeling principle as TSA-MS but instead identifies the genomic DNA that is in close proximity to the speckle. These methods, along with others like MARGI and SPRITE, have been pivotal in defining SPADs and demonstrating the strong correlation between speckle proximity, gene expression, and splicing efficiency. Variations like RD-SPRITE can specifically map RNA-DNA contacts, revealing the enrichment of spliceosomal snRNAs at speckle-proximal genes.</w:t>
      </w:r>
    </w:p>
    <w:p w:rsidR="00000000" w:rsidDel="00000000" w:rsidP="00000000" w:rsidRDefault="00000000" w:rsidRPr="00000000" w14:paraId="000000E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8.3. Tracking in Real-Time: The Power of CRISPR-Based Genomic Locus Imaging</w:t>
      </w:r>
    </w:p>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major challenge in cell biology has been the ability to visualize the dynamics of specific, non-repetitive gene loci in living cells. The development of CRISPR-based imaging technologies has provided a powerful solution to this problem. These systems utilize a nuclease-deactivated Cas protein (such as dCas9 or dCas12a) fused to a fluorescent protein. Guided by a specific guide RNA, the dCas-FP fusion protein binds to a target genomic locus without cutting it, effectively "painting" the locus with fluorescence.</w:t>
      </w:r>
    </w:p>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Systems like </w:t>
      </w:r>
      <w:r w:rsidDel="00000000" w:rsidR="00000000" w:rsidRPr="00000000">
        <w:rPr>
          <w:b w:val="1"/>
          <w:rtl w:val="0"/>
        </w:rPr>
        <w:t xml:space="preserve">CRISPRdelight</w:t>
      </w:r>
      <w:r w:rsidDel="00000000" w:rsidR="00000000" w:rsidRPr="00000000">
        <w:rPr>
          <w:rtl w:val="0"/>
        </w:rPr>
        <w:t xml:space="preserve">, which employs an engineered dCas12a protein, have enabled robust and long-term tracking of individual, non-repetitive genes. This technology has provided direct visual evidence for the dynamic repositioning of genes relative to nuclear speckles. For instance, using CRISPRdelight, researchers were able to directly observe the active recruitment of </w:t>
      </w:r>
      <w:r w:rsidDel="00000000" w:rsidR="00000000" w:rsidRPr="00000000">
        <w:rPr>
          <w:i w:val="1"/>
          <w:rtl w:val="0"/>
        </w:rPr>
        <w:t xml:space="preserve">HSP</w:t>
      </w:r>
      <w:r w:rsidDel="00000000" w:rsidR="00000000" w:rsidRPr="00000000">
        <w:rPr>
          <w:rtl w:val="0"/>
        </w:rPr>
        <w:t xml:space="preserve"> gene loci to nuclear speckles upon heat shock, providing a real-time view of genome reorganization in response to stress. This ability to track a specific gene and a specific nuclear body simultaneously in a living cell is critical for establishing causal relationships between nuclear position and gene function. Furthermore, imaging-based pooled CRISPR screens, which combine high-content imaging with genetic perturbations, can be used to perform high-throughput discovery of the factors that regulate the localization of molecules, such as the lncRNA MALAT1, to nuclear speckles.</w:t>
      </w:r>
    </w:p>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convergence of these orthogonal, high-resolution techniques has been the key to advancing the field. For decades, the link between speckles and active genes was largely correlational. Proximity genomics quantified this correlation on a genome-wide scale, strengthening the association but not proving causality. Super-resolution microscopy then revealed the physical interface where these interactions could occur. The final, crucial step came from technologies that allow direct observation and manipulation. CRISPR-based tracking visualized a gene moving to a speckle upon activation, while artificial tethering experiments showed that forcing a gene to a speckle </w:t>
      </w:r>
      <w:r w:rsidDel="00000000" w:rsidR="00000000" w:rsidRPr="00000000">
        <w:rPr>
          <w:i w:val="1"/>
          <w:rtl w:val="0"/>
        </w:rPr>
        <w:t xml:space="preserve">causes</w:t>
      </w:r>
      <w:r w:rsidDel="00000000" w:rsidR="00000000" w:rsidRPr="00000000">
        <w:rPr>
          <w:rtl w:val="0"/>
        </w:rPr>
        <w:t xml:space="preserve"> an increase in its processing. It is this methodological synergy—visualizing the structure, mapping the global associations, and then directly manipulating the interaction in real time—that has allowed the field to definitively establish the causal, functional role of nuclear speckles in gene expression.</w:t>
      </w:r>
    </w:p>
    <w:p w:rsidR="00000000" w:rsidDel="00000000" w:rsidP="00000000" w:rsidRDefault="00000000" w:rsidRPr="00000000" w14:paraId="000000F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IX. Synthesis and Future Perspectives</w:t>
      </w:r>
    </w:p>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Over a century of research has transformed our view of nuclear speckles from enigmatic dots in the nucleus to dynamic, phase-separated organelles that function as master regulatory hubs for gene expression. The confluence of advances in microscopy, proteomics, genomics, and biophysics has painted a remarkably detailed picture of their structure, composition, and function. As we look to the future, this integrated understanding provides a solid foundation for tackling the remaining puzzles of speckle biology and for exploring their potential as therapeutic targets in human disease.</w:t>
      </w:r>
    </w:p>
    <w:p w:rsidR="00000000" w:rsidDel="00000000" w:rsidP="00000000" w:rsidRDefault="00000000" w:rsidRPr="00000000" w14:paraId="000000F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9.1. Integrating Structure, Dynamics, and Function into a Unified Model</w:t>
      </w:r>
    </w:p>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modern model of the nuclear speckle is one of a highly integrated and functionally plastic system. They are best understood as biomolecular condensates, formed through the liquid-liquid phase separation of a high concentration of proteins and RNAs. This physical state explains their ability to exist as discrete, membrane-less bodies while maintaining a high degree of internal dynamism and rapid exchange of components with the nucleoplasm.</w:t>
      </w:r>
    </w:p>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Their architecture is hierarchical. A stable structural core, built by the large scaffolding proteins SON and SRRM2, provides a platform upon which a vast array of more dynamic "client" molecules are organized. The lncRNA MALAT1 may also contribute to this architectural framework, particularly at the periphery. This core-periphery organization creates a functional zonation, with the core acting as a stable reservoir and the periphery serving as an "active zone" for processing nascent transcripts from nearby genes.</w:t>
      </w:r>
    </w:p>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entire system is regulated like a rheostat, not an on/off switch. Its material properties, such as viscosity and cohesion, and the flux of its components are exquisitely tuned by a dynamic phosphorylation-dephosphorylation cycle, primarily orchestrated by CLK/DYRK kinases and PP1 phosphatases. This regulatory circuit allows the speckle to respond to the cell's transcriptional state and to adapt to environmental stresses in a specific and tailored manner.</w:t>
      </w:r>
    </w:p>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Functionally, nuclear speckles are no longer seen as mere storage depots. They are active hubs that enhance the efficiency and fidelity of mRNA biogenesis through several mechanisms. By organizing the 3D genome into Speckle-Associated Domains (SPADs), they co-localize highly transcribed genes with the processing machinery, kinetically enhancing the rates of transcription, co-transcriptional splicing, and 3'-end processing. They also serve as post-transcriptional quality control centers, facilitating the final maturation and export of both intron-containing and intronless mRNAs. In essence, nuclear speckles act as the nucleus's central "shipping and handling" department, where the flow of genetic information is processed, integrated, and regulated.</w:t>
      </w:r>
    </w:p>
    <w:p w:rsidR="00000000" w:rsidDel="00000000" w:rsidP="00000000" w:rsidRDefault="00000000" w:rsidRPr="00000000" w14:paraId="000000F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9.2. Unresolved Questions and Emerging Avenues of Investigation</w:t>
      </w:r>
    </w:p>
    <w:p w:rsidR="00000000" w:rsidDel="00000000" w:rsidP="00000000" w:rsidRDefault="00000000" w:rsidRPr="00000000" w14:paraId="000000F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the tremendous progress, many fundamental questions about nuclear speckle biology remain unanswered. These questions define the frontiers of the field and point toward exciting future avenues of research.</w:t>
      </w:r>
    </w:p>
    <w:p w:rsidR="00000000" w:rsidDel="00000000" w:rsidP="00000000" w:rsidRDefault="00000000" w:rsidRPr="00000000" w14:paraId="000000FB">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MALAT1 Paradox:</w:t>
      </w:r>
      <w:r w:rsidDel="00000000" w:rsidR="00000000" w:rsidRPr="00000000">
        <w:rPr>
          <w:rtl w:val="0"/>
        </w:rPr>
        <w:t xml:space="preserve"> The discrepancy between the apparent importance of the lncRNA MALAT1 in cultured cell models and the lack of a major phenotype in knockout mice remains a significant puzzle. What is the true, essential function of MALAT1? Is its role highly context-dependent, becoming critical only under specific stresses or in particular cell types not yet fully examined? Or is there functional redundancy with other, yet-to-be-identified architectural RNAs?</w:t>
      </w:r>
    </w:p>
    <w:p w:rsidR="00000000" w:rsidDel="00000000" w:rsidP="00000000" w:rsidRDefault="00000000" w:rsidRPr="00000000" w14:paraId="000000FC">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Splicing Site Debate:</w:t>
      </w:r>
      <w:r w:rsidDel="00000000" w:rsidR="00000000" w:rsidRPr="00000000">
        <w:rPr>
          <w:rtl w:val="0"/>
        </w:rPr>
        <w:t xml:space="preserve"> While it is clear that speckles enhance splicing at their periphery, it is still debated whether any catalytic splicing activity occurs within the speckle core itself. Is the core purely structural, or does it harbor specific processing activities?</w:t>
      </w:r>
    </w:p>
    <w:p w:rsidR="00000000" w:rsidDel="00000000" w:rsidP="00000000" w:rsidRDefault="00000000" w:rsidRPr="00000000" w14:paraId="000000FD">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Speckle Nucleation and Identity:</w:t>
      </w:r>
      <w:r w:rsidDel="00000000" w:rsidR="00000000" w:rsidRPr="00000000">
        <w:rPr>
          <w:rtl w:val="0"/>
        </w:rPr>
        <w:t xml:space="preserve"> How are nuclear speckles born? What are the precise molecular signals and events that trigger the de novo formation of a speckle at a high-demand gene locus? What determines the number, size, and position of speckles within a given cell type?</w:t>
      </w:r>
    </w:p>
    <w:p w:rsidR="00000000" w:rsidDel="00000000" w:rsidP="00000000" w:rsidRDefault="00000000" w:rsidRPr="00000000" w14:paraId="000000FE">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Generality of Gene Targeting:</w:t>
      </w:r>
      <w:r w:rsidDel="00000000" w:rsidR="00000000" w:rsidRPr="00000000">
        <w:rPr>
          <w:rtl w:val="0"/>
        </w:rPr>
        <w:t xml:space="preserve"> The discovery that transcription factors like HIF-2α use specific motifs to target their genes to speckles is a major breakthrough. How widespread is this mechanism? Do many other transcription factors use similar strategies to regulate their target genes, making this a general principle of transcriptional control?</w:t>
      </w:r>
    </w:p>
    <w:p w:rsidR="00000000" w:rsidDel="00000000" w:rsidP="00000000" w:rsidRDefault="00000000" w:rsidRPr="00000000" w14:paraId="000000FF">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Inter-body Communication:</w:t>
      </w:r>
      <w:r w:rsidDel="00000000" w:rsidR="00000000" w:rsidRPr="00000000">
        <w:rPr>
          <w:rtl w:val="0"/>
        </w:rPr>
        <w:t xml:space="preserve"> The nucleus is a network of interacting domains. How do nuclear speckles communicate and coordinate their activities with other nuclear bodies, such as the adjacent paraspeckles, the snRNP-biogenesis centers of Cajal bodies, and the ultimate gateway to the cytoplasm, the nuclear pore complex?</w:t>
      </w:r>
    </w:p>
    <w:p w:rsidR="00000000" w:rsidDel="00000000" w:rsidP="00000000" w:rsidRDefault="00000000" w:rsidRPr="00000000" w14:paraId="00000100">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9.3. Therapeutic Potential: Targeting Nuclear Speckles in Disease</w:t>
      </w:r>
    </w:p>
    <w:p w:rsidR="00000000" w:rsidDel="00000000" w:rsidP="00000000" w:rsidRDefault="00000000" w:rsidRPr="00000000" w14:paraId="0000010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central role of nuclear speckles in the pathophysiology of a growing list of human diseases makes them an exciting, albeit challenging, new class of therapeutic targets. The goal would be to develop strategies that can correct speckle dysfunction or exploit it to combat disease.</w:t>
      </w:r>
    </w:p>
    <w:p w:rsidR="00000000" w:rsidDel="00000000" w:rsidP="00000000" w:rsidRDefault="00000000" w:rsidRPr="00000000" w14:paraId="00000102">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Cancer:</w:t>
      </w:r>
      <w:r w:rsidDel="00000000" w:rsidR="00000000" w:rsidRPr="00000000">
        <w:rPr>
          <w:rtl w:val="0"/>
        </w:rPr>
        <w:t xml:space="preserve"> The discovery of distinct "speckle states" in ccRCC that correlate with patient prognosis opens the door to new diagnostic and therapeutic approaches. Could simple imaging of speckle morphology be used as a biomarker to stratify patients? More ambitiously, could small molecules be developed to target the speckle-targeting motifs of oncoproteins like HIF-2α, or to otherwise modulate the speckle state to render tumors less aggressive or more susceptible to existing therapies?</w:t>
      </w:r>
    </w:p>
    <w:p w:rsidR="00000000" w:rsidDel="00000000" w:rsidP="00000000" w:rsidRDefault="00000000" w:rsidRPr="00000000" w14:paraId="00000103">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Viral Infections:</w:t>
      </w:r>
      <w:r w:rsidDel="00000000" w:rsidR="00000000" w:rsidRPr="00000000">
        <w:rPr>
          <w:rtl w:val="0"/>
        </w:rPr>
        <w:t xml:space="preserve"> The reliance of viruses like influenza on host nuclear speckles for their replication reveals a key vulnerability. The development of drugs that specifically inhibit the host factors required for this usurpation, such as the kinase TAO2, represents a promising host-targeted antiviral strategy that may be less prone to the development of viral resistance.</w:t>
      </w:r>
    </w:p>
    <w:p w:rsidR="00000000" w:rsidDel="00000000" w:rsidP="00000000" w:rsidRDefault="00000000" w:rsidRPr="00000000" w14:paraId="00000104">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Neurodegenerative Disorders:</w:t>
      </w:r>
      <w:r w:rsidDel="00000000" w:rsidR="00000000" w:rsidRPr="00000000">
        <w:rPr>
          <w:rtl w:val="0"/>
        </w:rPr>
        <w:t xml:space="preserve"> While more challenging, the goal in neurodegeneration would be to restore normal speckle function. This could involve strategies to correct the mislocalization of key RBPs like TDP-43 or to develop therapies that modulate the signaling pathways that control speckle dynamics and RNA processing in neurons.</w:t>
      </w:r>
    </w:p>
    <w:p w:rsidR="00000000" w:rsidDel="00000000" w:rsidP="00000000" w:rsidRDefault="00000000" w:rsidRPr="00000000" w14:paraId="00000105">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journey into the world of the nuclear speckle has been a long one, from a mysterious speckled pattern to a sophisticated regulatory machine. The future of speckle biology promises not only to deepen our fundamental understanding of how the genome is expressed but also to pave the way for novel therapeutic interventions that target the highest levels of cellular organization.</w:t>
      </w:r>
    </w:p>
    <w:p w:rsidR="00000000" w:rsidDel="00000000" w:rsidP="00000000" w:rsidRDefault="00000000" w:rsidRPr="00000000" w14:paraId="00000106">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1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Nuclear speckles: molecular organization, biological function and role in disease | Nucleic Acids Research | Oxford Academic, https://academic.oup.com/nar/article/45/18/10350/4101253 2. Higher order arrangement of the eukaryotic nuclear bodies - PNAS, https://www.pnas.org/doi/10.1073/pnas.212483099 3. Emerging Roles of Liquid–Liquid Phase Separation in Cancer: From Protein Aggregation to Immune-Associated Signaling - Frontiers, https://www.frontiersin.org/journals/cell-and-developmental-biology/articles/10.3389/fcell.2021.631486/full 4. Biogenesis and Function of Nuclear Bodies - PMC, https://pmc.ncbi.nlm.nih.gov/articles/PMC3144265/ 5. Nuclear speckles – a driving force in gene expression - PMC, https://pmc.ncbi.nlm.nih.gov/articles/PMC9377712/ 6. Nuclear speckleopathies: developmental disorders caused by variants in genes encoding nuclear speckle proteins - PubMed, https://pubmed.ncbi.nlm.nih.gov/36929417/ 7. Neuronal activation affects the organization and protein composition of the nuclear speckles, https://www.biorxiv.org/content/10.1101/2024.03.25.586583v1.full-text 8. Nuclear Speckles - PMC, https://pmc.ncbi.nlm.nih.gov/articles/PMC3039535/ 9. Role of the Modular Domains of SR Proteins in Subnuclear Localization and Alternative Splicing Specificity - PMC, https://pmc.ncbi.nlm.nih.gov/articles/PMC2138183/ 10. Beyond A and B Compartments: how major nuclear locales define nuclear genome organization and function - eLife, https://elifesciences.org/reviewed-preprints/99116v2/reviews 11. Interchromatin granule - Wikipedia, https://en.wikipedia.org/wiki/Interchromatin_granule 12. Microscopic Analysis of Nuclear Speckles in a Viviparous Reptile - MDPI, https://www.mdpi.com/1422-0067/25/10/5281 13. Visualization of Interchromatin Granules in the Cell Nucleus by Atomic Force Microscopy | Request PDF - ResearchGate, https://www.researchgate.net/publication/271772157_Visualization_of_Interchromatin_Granules_in_the_Cell_Nucleus_by_Atomic_Force_Microscopy 14. Proteomic Analysis of Interchromatin Granule Clusters - PMC, https://pmc.ncbi.nlm.nih.gov/articles/PMC491843/ 15. Quantitative analysis of multilayer organization of proteins and RNA in nuclear speckles at super resolution - PubMed Central, https://pmc.ncbi.nlm.nih.gov/articles/PMC5769577/ 16. Quantitative super-resolution microscopy reveals the differences in the nanoscale distribution of nuclear phosphatidylinositol 4,5-bisphosphate in human healthy skin and skin warts - Frontiers, https://www.frontiersin.org/journals/cell-and-developmental-biology/articles/10.3389/fcell.2023.1217637/full 17. Peer review in SON and SRRM2 are essential for nuclear speckle formation | eLife, https://elifesciences.org/articles/60579/peer-reviews 18. Transcription is required for nuclear speckle association. 30-min heat... - ResearchGate, https://www.researchgate.net/figure/Transcription-is-required-for-nuclear-speckle-association-30-min-heat-shock-experiments_fig4_47717795 19. Nuclear and Genome Organization in Development and Cancer - UMass Chan Medical School, https://www.umassmed.edu/lawrencelab/research-interests/research-nuclear-and-genome/ 20. 3D genome organization around nuclear speckles drives ... - bioRxiv, https://www.biorxiv.org/content/10.1101/2023.01.04.522632v1.full.pdf 21. Full article: PML Nuclear bodies: the cancer connection and beyond, https://www.tandfonline.com/doi/full/10.1080/19491034.2024.2321265 22. Paraspeckle nuclear bodies—useful uselessness? - PMC, https://pmc.ncbi.nlm.nih.gov/articles/PMC3428521/ 23. Proteomic Analysis of Interchromatin Granule Clusters | Molecular Biology of the Cell, https://www.molbiolcell.org/doi/abs/10.1091/mbc.e04-03-0253 24. Proteomic analysis of interchromatin granule clusters - PubMed, https://pubmed.ncbi.nlm.nih.gov/15169873/ 25. Nuclear Speckle Dynamics are Controlled by Polyphosphate Inhibition of CLK Proteins - bioRxiv, https://www.biorxiv.org/content/10.1101/2025.01.15.633116v1.full.pdf 26. Son Is Essential for Nuclear Speckle Organization and Cell Cycle Progression - PMC, https://pmc.ncbi.nlm.nih.gov/articles/PMC2820428/ 27. Son Is Essential for Nuclear Speckle Organization and Cell Cycle ..., https://www.molbiolcell.org/doi/10.1091/mbc.e09-02-0126 28. Son is Essential for Nuclear Speckle Organization, Cell Cycle Progression and Pre-mRNA Splicing - CORE Scholar, https://corescholar.libraries.wright.edu/etd_all/1036/ 29. Son Is Essential for Nuclear Speckle Organization and Cell Cycle Progression, https://www.molbiolcell.org/doi/abs/10.1091/mbc.e09-02-0126 30. Insights into Nuclear Organization in Plants as Revealed by the Dynamic Distribution of Arabidopsis SR Splicing Factors - PubMed Central, https://pmc.ncbi.nlm.nih.gov/articles/PMC1693954/ 31. Dynamic Nucleocytoplasmic Shuttling of an Arabidopsis SR Splicing Factor: Role of the RNA-Binding Domains | Plant Physiology | Oxford Academic, https://academic.oup.com/plphys/article/153/1/273/6108419 32. Tissue-specific Expression and Dynamic Organization of SR Splicing Factors in Arabidopsis, https://www.molbiolcell.org/doi/pdf/10.1091/mbc.e04-02-0100 33. SRSF1 modulates the organization of splicing factors in nuclear speckles and regulates transcription - CSHL Scientific Digital Repository, https://repository.cshl.edu/id/eprint/27068/ 34. SRSF1 regulates the assembly of pre-mRNA processing factors in nuclear speckles, https://www.molbiolcell.org/doi/10.1091/mbc.e12-03-0206 35. Regulation of Pre-mRNA Splicing: Indispensable Role of Post-Translational Modifications of Splicing Factors - MDPI, https://www.mdpi.com/2075-1729/13/3/604 36. Phosphorylation of a nuclear condensate regulates cohesion and ..., https://pmc.ncbi.nlm.nih.gov/articles/PMC11700124/ 37. The Nucleolus and Its Interactions with Viral Proteins Required for Successful Infection, https://www.mdpi.com/2073-4409/13/18/1591 38. Nuclear speckle integrity and function require TAO2 kinase | PNAS, https://www.pnas.org/doi/10.1073/pnas.2206046119 39. The Sub-Nuclear Localization of RNA-Binding Proteins in KSHV-Infected Cells - MDPI, https://www.mdpi.com/2073-4409/9/9/1958 40. The association of MEG3 lncRNA with nuclear speckles in living cells - bioRxiv, https://www.biorxiv.org/content/10.1101/2022.05.11.491451v1.full.pdf 41. Four-dimensional nuclear speckle phase separation dynamics regulate proteostasis, https://par.nsf.gov/servlets/purl/10325254 42. Intronless mRNAs transit through nuclear speckles to gain export ..., https://rupress.org/jcb/article/217/11/3912/120667/Intronless-mRNAs-transit-through-nuclear-speckles 43. Intronless mRNAs transit through nuclear speckles to gain export competence - PMC, https://pmc.ncbi.nlm.nih.gov/articles/PMC6219727/ 44. Influenza Virus mRNA Trafficking Through Host Nuclear Speckles ..., https://pmc.ncbi.nlm.nih.gov/articles/PMC4917225/ 45. Nuclear bodies protect phase separated proteins from degradation in stressed proteome, https://elifesciences.org/reviewed-preprints/88237v1 46. Phase Separation: Direct and Indirect Driving Force for High-Order Chromatin Organization, https://www.mdpi.com/2073-4425/14/2/499 47. Post-Translational Modifications Modulate Proteinopathies of TDP-43, FUS and hnRNP-A/B in Amyotrophic Lateral Sclerosis - Frontiers, https://www.frontiersin.org/journals/molecular-biosciences/articles/10.3389/fmolb.2021.693325/full 48. Nuclear speckle fusion via long-range directional motion regulates speckle morphology after transcriptional inhibition, https://journals.biologists.com/jcs/article/132/8/jcs226563/139/Nuclear-speckle-fusion-via-long-range-directional 49. FRAP Analysis of Splicing Proteins in Different Subnuclear... - ResearchGate, https://www.researchgate.net/figure/FRAP-Analysis-of-Splicing-Proteins-in-Different-Subnuclear-Compartments-FRAP-experiments_fig6_5879236 50. Stress-induced nuclear speckle reorganization is linked to activation of immediate early gene splicing - Rockefeller University Press, https://rupress.org/jcb/article/222/12/e202111151/276406/Stress-induced-nuclear-speckle-reorganization-is 51. Mammalian nuclear speckles exhibit stable association with chromatin: a biochemical study, https://www.tandfonline.com/doi/full/10.1080/19491034.2021.2024948 52. Nuclear speckles and stress granules are low-density condensates a... - ResearchGate, https://www.researchgate.net/figure/Nuclear-speckles-and-stress-granules-are-low-density-condensates-a-Left-RI-images-of-an_fig2_370334828 53. Splicing under stress: A matter of time and place | Journal of Cell ..., https://rupress.org/jcb/article/222/12/e202311014/276418/Splicing-under-stress-A-matter-of-time-and 54. Stress-induced nuclear speckle reorganization is linked to activation of immediate early gene splicing - PubMed, https://pubmed.ncbi.nlm.nih.gov/37956386/ 55. Dynamics of RNA localization to nuclear speckles are connected to splicing efficiency, https://www.biorxiv.org/content/10.1101/2024.02.29.581881v1.full 56. Genome organization around nuclear speckles drives mRNA splicing efficiency - Guttman Lab at Caltech, https://guttmanlab.caltech.edu/wp-content/uploads/2024/05/Bhat2024.pdf 57. Post-translational modification localizes MYC to the nuclear pore basket to regulate a subset of target genes involved in cellular responses to environmental signals - PMC, https://pmc.ncbi.nlm.nih.gov/articles/PMC6217735/ 58. Post-translational Modifications of the Peptidyl-Prolyl Isomerase Pin1 - Frontiers, https://www.frontiersin.org/journals/cell-and-developmental-biology/articles/10.3389/fcell.2020.00129/full 59. 3D genome organization around nuclear speckles drives mRNA splicing efficiency - preLights, https://prelights.biologists.com/highlights/3d-genome-organization-around-nuclear-speckles-drives-mrna-splicing-efficiency/ 60. Step-wise organization of genomic nuclear speckle-associated domains during mammalian embryonic development | Protein &amp; Cell | Oxford Academic, https://academic.oup.com/proteincell/advance-article/doi/10.1093/procel/pwaf015/8020846 61. Phase Separation in Chromatin Organization and Human Diseases - MDPI, https://www.mdpi.com/1422-0067/26/11/5156 62. pmc.ncbi.nlm.nih.gov, https://pmc.ncbi.nlm.nih.gov/articles/PMC8084925/#:~:text=Several%20studies%20suggest%20that%20proximity,RNA%20ratio%20(Figure%204). 63. CRISPR-array-mediated imaging of non-repetitive and multiplex genomic loci in living cells, https://experiments.springernature.com/articles/10.1038/s41592-024-02333-3 64. CRISPR-array-mediated imaging of non-repetitive and multiplex ..., https://www.janelia.org/publication/crispr-array-mediated-imaging-of-non-repetitive-and-multiplex-genomic-loci-in-living 65. Nuclear speckles: molecular organization, biological function and ..., https://pmc.ncbi.nlm.nih.gov/articles/PMC5737799/ 66. Nuclear speckles – a driving force in gene expression - Company of Biologists journals, https://journals.biologists.com/jcs/article/135/13/jcs259594/275909/Nuclear-speckles-a-driving-force-in-gene 67. Nuclear speckles regulate functional programs in cancer - PubMed, https://pubmed.ncbi.nlm.nih.gov/39747580/ 68. Mysterious nuclear speckles could unlock new answers in kidney ..., https://www.pnas.org/post/journal-club/mysterious-nuclear-speckles-could-unlock-new-answers-kidney-cancer 69. Nuclear Speckles Identified as Key Hubs for Gene Expression Regulation, https://medschool.uci.edu/news/nuclear-speckles-identified-key-hubs-gene-expression-regulation 70. Sequence Determinants for Nuclear Retention and Cytoplasmic Export of mRNAs and lncRNAs - Frontiers, https://www.frontiersin.org/journals/genetics/articles/10.3389/fgene.2018.00440/full 71. Full article: mRNA nuclear export: how mRNA identity features distinguish functional RNAs from junk transcripts, https://www.tandfonline.com/doi/full/10.1080/15476286.2023.2293339 72. mRNA export factors store nascent transcripts within nuclear speckles as an adaptive response to transient global inhibition of transcription - PubMed, https://pubmed.ncbi.nlm.nih.gov/39753105/ 73. Intronless mRNAs transit through nuclear speckles to gain export competence, https://rupress.org/jcb/article-abstract/217/11/3912/120667 74. Nuclear speckleopathies: developmental disorders caused by variants in genes encoding nuclear speckle proteins - ResearchGate, https://www.researchgate.net/publication/369300238_Nuclear_speckleopathies_developmental_disorders_caused_by_variants_in_genes_encoding_nuclear_speckle_proteins 75. www.pnas.org, https://www.pnas.org/post/journal-club/mysterious-nuclear-speckles-could-unlock-new-answers-kidney-cancer#:~:text=Nuclear%20speckles%20are%20small%20bodies,responsiveness%20to%20different%20treatment%20types. 76. A speckle of hope for cancer patients | Cold Spring Harbor Laboratory, https://www.cshl.edu/a-speckle-of-hope-for-cancer-patients/ 77. RNA dysregulation in neurodegenerative diseases | The EMBO Journal, https://www.embopress.org/doi/10.1038/s44318-024-00352-6 78. Brain Cell Type-Specific Nuclear Proteomics Is Imperative ... - Frontiers, https://www.frontiersin.org/journals/neuroscience/articles/10.3389/fnins.2022.902146/full 79. Neurobiology of Disease: Phosphorylated-tau Associates with HSV-1 Chromatin and Correlates with Nuclear Speckles Decondensation in Low-Density Host Chromatin Regions | University of Pittsburgh Department of Psychiatry, https://www.psychiatry.pitt.edu/neurobiology-disease-phosphorylated-tau-associates-hsv-1-chromatin-and-correlates-nuclear-speckles 80. Nuclear remodelling during viral infections - PMC - PubMed Central, https://pmc.ncbi.nlm.nih.gov/articles/PMC7162193/ 81. Genome organization around nuclear speckles drives mRNA splicing efficiency - PMC - PubMed Central, https://pmc.ncbi.nlm.nih.gov/articles/PMC11164319/ 82. Imaging-based pooled CRISPR screening reveals regulators of lncRNA localization - PubMed, https://pubmed.ncbi.nlm.nih.gov/31085639/</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