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Paraspeckles: Architectural RNA, Phase Separation, and the Dynamic Regulation of Nuclear Function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Abstract:</w:t>
      </w:r>
      <w:r w:rsidDel="00000000" w:rsidR="00000000" w:rsidRPr="00000000">
        <w:rPr>
          <w:rtl w:val="0"/>
        </w:rPr>
        <w:t xml:space="preserve"> Paraspeckles are mammalian-specific, non-membranous nuclear bodies that exemplify the intricate compartmentalization of the cell nucleus. Assembled upon the architectural long non-coding RNA (lncRNA) NEAT1, paraspeckles are complex ribonucleoprotein (RNP) condensates composed of a core set of proteins, including the DBHS family, and a vast, dynamic array of associated factors. Their formation is governed by a sophisticated interplay of biophysical principles, including liquid-liquid phase separation driven by prion-like domains and a more ordered micellization process dictated by the structure of NEAT1 itself, resulting in a unique core-shell architecture. Paraspeckles are highly dynamic, responding to a myriad of cellular cues through tightly controlled transcriptional, post-transcriptional, and post-translational regulation. Functionally, they have emerged as critical hubs for gene regulation, acting far beyond their initially described role in the nuclear retention of hyperedited mRNAs. They serve as molecular sponges to sequester proteins and transcription factors, and act as platforms for modulating alternative splicing, pri-miRNA processing, and IRES-dependent translation. As global sensors of cellular stress, their dysregulation is increasingly implicated in a range of human pathologies, including cancer, neurodegenerative diseases like amyotrophic lateral sclerosis (ALS), and viral infections. This review synthesizes our current understanding of paraspeckle biology, from their fundamental components and assembly mechanisms to their multifaceted roles in health and disease, highlighting them as paradigms of how lncRNA-scaffolded bodies orchestrate nuclear function.</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Introduction: Discovery and Characterization of a Novel Nuclear Body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mammalian cell nucleus is not a homogenous mixture of chromatin and proteins but a highly organized organelle partitioned into numerous functional, non-membranous compartments known as nuclear bodies. These structures, which include the nucleolus, Cajal bodies, and nuclear speckles, concentrate specific proteins and nucleic acids to facilitate and regulate key nuclear processes such as ribosome biogenesis, RNP maturation, and pre-mRNA splicing. Within this complex landscape, the paraspeckle has emerged as a paradigm for understanding how long non-coding RNAs (lncRNAs) can architect higher-order structures to orchestrate gene expression in response to cellular needs.</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Serendipitous Discovery and Naming: From Proteomics to a New Nuclear Domain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discovery of paraspeckles was not the result of a targeted search but a serendipitous finding that underscores the power of unbiased, systems-level approaches in cell biology. In 2002, a proteomic study aimed at characterizing the protein composition of purified human nucleoli identified 271 proteins, approximately 30% of which were novel or uncharacterized. Among these was a protein subsequently named Paraspeckle Protein 1 (PSP1), now officially known as Paraspeckle Component 1 (PSPC1). Immunofluorescence analysis revealed that PSPC1 did not localize to the nucleolus as expected but instead accumulated in distinct, punctate foci within the nucleoplasm.</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novel foci were termed "paraspeckles" due to their characteristic spatial relationship within the nucleus: they were consistently observed in the interchromatin space, often situated adjacent to, but clearly distinct from, the well-established "splicing speckles," which are rich in splicing factors. This proximity immediately hinted at a potential function related to RNA metabolism. Initial characterization quickly established that paraspeckles were not exclusive to a single cell type but were a common feature of mammalian nuclei, observed in all human primary and transformed cell lines analyzed, as well as in tissue sections. Early studies also identified at least two other core protein components, PSP2 (now known as RBM14) and p54/nrb (NONO), establishing paraspeckles as bona fide ribonucleoprotein (RNP) bodies.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discovery of paraspeckles exemplifies a broader theme in the study of nuclear organization: the dynamic nature of nuclear body components. The initial identification of PSPC1 in a nucleolar proteome was puzzling given its localization to paraspeckles in transcriptionally active cells. The connection became clear when the cells' transcriptional state was perturbed. Upon inhibition of RNA Polymerase II (Pol II) with drugs like actinomycin D, or naturally during telophase when transcription ceases, paraspeckles disassemble, and their protein components, including PSPC1, NONO, and SFPQ, quantitatively relocalize to form unique, crescent-shaped "perinucleolar caps" at the periphery of the nucleolus. This transcription-dependent trafficking reveals a dynamic interplay between three major nuclear domains: the nucleoplasm, the paraspeckle, and the nucleolus. It suggests that the nucleolus serves not only as a site for ribosome biogenesis but also as a sequestration hub or "holding bay" for key RNA processing factors when they are not actively engaged in paraspeckle assembly. This higher-order regulatory logic allows the cell to rapidly dismantle these nuclear bodies and store their protein machinery for efficient redeployment once transcription resumes, linking the biogenesis of a specific nuclear body directly to the global transcriptional state and the cell cycle.</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Morphological and Ultrastructural Features: Size, Shape, and Number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Paraspeckles are morphologically distinct structures whose size and number are highly dynamic and context-dependent. Light microscopy reveals them as irregularly shaped bodies, often described as having an elongated or "sausage-like" appearance, with a typical diameter ranging from 0.5 to 1.0 µm. The advent of super-resolution microscopy has provided a more refined view of their architecture. These advanced techniques show that paraspeckles can exist as single, roughly spherical units with a remarkably consistent diameter of approximately 360 nm, or they can polymerize into longer, chain-like structures that can extend up to 2 microns in length while maintaining their characteristic width. This ability to form higher-order polymers suggests a regulated assembly process beyond simple condensation.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number of paraspeckles per nucleus is not fixed but varies significantly between cell types and even within a single cell population, reflecting their dynamic regulation in response to the cell's physiological state. For example, HeLa cells typically contain 13–17 paraspeckles per nucleus, whereas NIH3T3 cells have fewer, usually between 5 and 10. This variability is not random but is tightly linked to cellular processes such as differentiation, stress responses, and disease states, where paraspeckle number can dramatically increase or decrease.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At the ultrastructural level, studies using electron microscopy have correlated paraspeckles with previously described electron-dense, fibrillar structures known as Interchromatin Granule Associated Zones (IGAZ). These zones are rich in RNA and are characteristically found in close association with interchromatin granules (the ultrastructural counterparts of splicing speckles), further cementing the spatial and likely functional link between these two nuclear bodies involved in RNA metabolism.</w:t>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 Localization and Cellular Context: Interchromatin Space and Cell-Type Specificity</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Paraspeckles occupy a specific niche within the nuclear landscape, residing in the interchromatin space, the region between condensed chromatin territories. They are strategically positioned, often sandwiched between larger splicing speckles and chromatin domains, suggesting they are poised to intercept and process RNA transcripts. A critical observation is that paraspeckles do not directly overlap with sites of active transcription, as determined by the lack of incorporation of labeled uridine triphosphate (bromo-UTP). However, they are not isolated from the transcriptional machinery; inactive RNA Pol II is found within paraspeckles, while active, elongating Pol II and newly synthesized RNA are localized to their periphery. This spatial arrangement strongly supports a model where paraspeckles function primarily in post-transcriptional gene regulation, acting on transcripts after they have been synthesized.</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existence of paraspeckles is a feature restricted to mammalian nuclei, pointing to a role in the more complex gene regulatory networks of higher eukaryotes. Their formation is also developmentally regulated in a highly specific manner. For instance, paraspeckles are notably absent in pluripotent human embryonic stem cells but appear robustly upon cellular differentiation. This tight regulation suggests that paraspeckle-mediated gene control is crucial for establishing and maintaining specific cell fates and is dispensable, or perhaps even inhibitory, to the pluripotent state. The cell-type and tissue-specific expression patterns observed in vivo further underscore their specialized roles in differentiated cells.</w:t>
      </w:r>
    </w:p>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 The Molecular Architecture of Paraspeckles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paraspeckle is a quintessential ribonucleoprotein (RNP) body, a complex assembly of RNA and protein molecules. Its structural integrity and function are dictated by the precise interplay between a single architectural lncRNA scaffold and a large, diverse cohort of protein components. This intricate molecular architecture, featuring a highly organized core-shell structure, provides the foundation for the paraspeckle's multifaceted roles in nuclear gene regulation.</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Architectural Scaffold: The Long Non-coding RNA NEAT1</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discovery that paraspeckles are built upon an RNA scaffold was a watershed moment in the field, establishing a new principle for the formation of nuclear bodies and highlighting the structural capabilities of lncRNAs. This architectural role is fulfilled by the Nuclear Paraspeckle Assembly Transcript 1 (</w:t>
      </w:r>
      <w:r w:rsidDel="00000000" w:rsidR="00000000" w:rsidRPr="00000000">
        <w:rPr>
          <w:i w:val="1"/>
          <w:rtl w:val="0"/>
        </w:rPr>
        <w:t xml:space="preserve">NEAT1</w:t>
      </w:r>
      <w:r w:rsidDel="00000000" w:rsidR="00000000" w:rsidRPr="00000000">
        <w:rPr>
          <w:rtl w:val="0"/>
        </w:rPr>
        <w:t xml:space="preserve">).</w:t>
      </w:r>
    </w:p>
    <w:p w:rsidR="00000000" w:rsidDel="00000000" w:rsidP="00000000" w:rsidRDefault="00000000" w:rsidRPr="00000000" w14:paraId="0000001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2.1.1. The NEAT1 Locus and its Isoforms: NEAT1_1 and NEAT1_2</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human </w:t>
      </w:r>
      <w:r w:rsidDel="00000000" w:rsidR="00000000" w:rsidRPr="00000000">
        <w:rPr>
          <w:i w:val="1"/>
          <w:rtl w:val="0"/>
        </w:rPr>
        <w:t xml:space="preserve">NEAT1</w:t>
      </w:r>
      <w:r w:rsidDel="00000000" w:rsidR="00000000" w:rsidRPr="00000000">
        <w:rPr>
          <w:rtl w:val="0"/>
        </w:rPr>
        <w:t xml:space="preserve"> gene, located on chromosome 11q13.1, is transcribed by RNA Pol II to produce two major isoforms from a common promoter. These isoforms arise not from alternative splicing but from alternative 3'-end processing. The short isoform, NEAT1_1 (also known as MENε), is approximately 3.7 kb in humans and is terminated by a canonical cleavage and polyadenylation signal, resulting in a polyadenylated transcript. The long isoform, NEAT1_2 (also known as MENβ), is a much larger transcript of approximately 23 kb in humans. Its production involves the bypass of the NEAT1_1 polyadenylation site and termination at a downstream location. The 3' end of NEAT1_2 is not polyadenylated; instead, it is processed by the RNase P complex and stabilized by a distinctive triple-helical structure at its terminus, a feature it shares with another prominent nuclear lncRNA, MALAT1.</w:t>
      </w:r>
    </w:p>
    <w:p w:rsidR="00000000" w:rsidDel="00000000" w:rsidP="00000000" w:rsidRDefault="00000000" w:rsidRPr="00000000" w14:paraId="0000001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2.1.2. The Essential Role of NEAT1_2 in Paraspeckle Assembly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functional distinction between the two NEAT1 isoforms is stark and is central to paraspeckle biology. Genetic depletion of the entire </w:t>
      </w:r>
      <w:r w:rsidDel="00000000" w:rsidR="00000000" w:rsidRPr="00000000">
        <w:rPr>
          <w:i w:val="1"/>
          <w:rtl w:val="0"/>
        </w:rPr>
        <w:t xml:space="preserve">NEAT1</w:t>
      </w:r>
      <w:r w:rsidDel="00000000" w:rsidR="00000000" w:rsidRPr="00000000">
        <w:rPr>
          <w:rtl w:val="0"/>
        </w:rPr>
        <w:t xml:space="preserve"> locus results in the complete and irreversible disassembly of paraspeckles, demonstrating its absolute requirement for the existence of these bodies. The pivotal discovery came from rescue experiments performed in </w:t>
      </w:r>
      <w:r w:rsidDel="00000000" w:rsidR="00000000" w:rsidRPr="00000000">
        <w:rPr>
          <w:i w:val="1"/>
          <w:rtl w:val="0"/>
        </w:rPr>
        <w:t xml:space="preserve">NEAT1</w:t>
      </w:r>
      <w:r w:rsidDel="00000000" w:rsidR="00000000" w:rsidRPr="00000000">
        <w:rPr>
          <w:rtl w:val="0"/>
        </w:rPr>
        <w:t xml:space="preserve">-knockout cells. These studies unequivocally showed that expression of the long NEAT1_2 isoform was both necessary and sufficient to drive the </w:t>
      </w:r>
      <w:r w:rsidDel="00000000" w:rsidR="00000000" w:rsidRPr="00000000">
        <w:rPr>
          <w:i w:val="1"/>
          <w:rtl w:val="0"/>
        </w:rPr>
        <w:t xml:space="preserve">de novo</w:t>
      </w:r>
      <w:r w:rsidDel="00000000" w:rsidR="00000000" w:rsidRPr="00000000">
        <w:rPr>
          <w:rtl w:val="0"/>
        </w:rPr>
        <w:t xml:space="preserve"> formation of bona fide, functional paraspeckles. In contrast, the shorter NEAT1_1 isoform was unable to build paraspeckles on its own. While NEAT1_1 is dispensable for the core architectural function, it is found within paraspeckles and can contribute to their formation or modulate their properties when NEAT1_2 is present. The structural basis for NEAT1_2's essential role lies within its unique sequence, particularly a middle domain that is absent in NEAT1_1. This middle region serves as the primary binding and nucleation site for core paraspeckle proteins, initiating the assembly cascade.</w:t>
      </w:r>
    </w:p>
    <w:p w:rsidR="00000000" w:rsidDel="00000000" w:rsidP="00000000" w:rsidRDefault="00000000" w:rsidRPr="00000000" w14:paraId="0000001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2.1.3. Paraspeckle-Independent Functions of NEAT1_1</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Although NEAT1_2 serves as the structural backbone of paraspeckles, the shorter and typically more abundant NEAT1_1 isoform is not merely a byproduct of transcription. A substantial fraction of NEAT1_1 has been observed outside of paraspeckles, suggesting it possesses paraspeckle-independent functions. Some reports have even suggested a predominantly cytoplasmic localization for NEAT1_1, where it could influence post-transcriptional regulation, though its primary localization is generally considered to be nuclear. This functional divergence is particularly evident in the context of cancer, where the two isoforms can exhibit distinct expression patterns and may even have opposing effects on tumor progression. For example, in some breast cancer subtypes, NEAT1_2 expression is associated with HER2+ status, while NEAT1_1 is more highly expressed in ER+ subtypes. This isoform-specific behavior underscores the critical importance of distinguishing between NEAT1_1 and NEAT1_2 in functional studies to avoid confounding interpretations.</w:t>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The Paraspeckle Proteome: Core Components and Functional Associates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Paraspeckles are complex RNP granules that concentrate a diverse array of proteins. This proteome can be conceptually divided into a set of core structural proteins essential for the body's integrity and a much larger, more dynamic group of associated factors that are likely recruited to carry out specific functions or to be sequestered.</w:t>
      </w:r>
    </w:p>
    <w:p w:rsidR="00000000" w:rsidDel="00000000" w:rsidP="00000000" w:rsidRDefault="00000000" w:rsidRPr="00000000" w14:paraId="0000001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2.2.1. The Core DBHS Protein Family: SFPQ, NONO, and PSPC1</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heart of the paraspeckle proteome lies the DBHS (</w:t>
      </w:r>
      <w:r w:rsidDel="00000000" w:rsidR="00000000" w:rsidRPr="00000000">
        <w:rPr>
          <w:i w:val="1"/>
          <w:rtl w:val="0"/>
        </w:rPr>
        <w:t xml:space="preserve">Drosophila</w:t>
      </w:r>
      <w:r w:rsidDel="00000000" w:rsidR="00000000" w:rsidRPr="00000000">
        <w:rPr>
          <w:rtl w:val="0"/>
        </w:rPr>
        <w:t xml:space="preserve"> behavior, human splicing) family, comprising three highly homologous proteins in mammals: Splicing Factor Proline- and Glutamine-Rich (SFPQ, also known as PSF), Non-POU domain-containing Octamer-binding protein (NONO, also known as p54nrb), and Paraspeckle Component 1 (PSPC1). These proteins are quintessential multifunctional nuclear factors, implicated in almost every stage of gene regulation, including transcription, pre-mRNA processing, RNA transport, and DNA repair.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Structurally, DBHS proteins are defined by a conserved core region that includes two tandem RNA Recognition Motifs (RRMs), a unique protein-protein interaction domain known as the NOPS (NONA/ParaSpeckle) domain, and a C-terminal coiled-coil domain responsible for dimerization. They function as obligate dimers, forming both homodimers and heterodimers. In many cell types, such as HeLa, the NONO-SFPQ heterodimer is the most prevalent form. The functional importance of these proteins to paraspeckle integrity is demonstrated by knockdown experiments: depletion of the highly expressed SFPQ or NONO leads to the complete loss of paraspeckles. This establishes them as indispensable core structural components. In contrast, knockdown of the less abundant PSPC1 in HeLa cells does not disrupt paraspeckles, though it has been shown to compensate for the loss of NONO in certain cellular contexts, highlighting a degree of functional redundancy within the family.</w:t>
      </w:r>
    </w:p>
    <w:p w:rsidR="00000000" w:rsidDel="00000000" w:rsidP="00000000" w:rsidRDefault="00000000" w:rsidRPr="00000000" w14:paraId="0000001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2.2.2. Expanding the Interactome: Proteomic and Screening Approaches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DBHS proteins form the structural foundation, the full paraspeckle proteome is far more extensive. Initial studies identified only a handful of associated proteins. However, the application of modern, unbiased screening technologies has dramatically expanded this inventory, revealing paraspeckles to be highly complex and dynamic hubs of protein activity.</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whole-genome screen using fluorescently tagged ORFs identified 24 proteins that localize to paraspeckles. More recently, proximity-dependent biotinylation (BioID) coupled with mass spectrometry has provided the most comprehensive map to date. One such study identified 131 potential paraspeckle proteins in HEK293 cells, validating over 87% of the tested candidates and demonstrating the robustness of the approach. These studies have moved the field from a list of a few dozen components to a proteome of over 100 proteins, fundamentally changing our perception of the paraspeckle's potential functional capacity.</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expanded proteome includes many functionally significant proteins. A notable example is the Argonaute protein AGO1, a key component of the RNA interference pathway, which was found to directly interact with NEAT1 and regulate both its expression and paraspeckle assembly. Other critical components identified include Fused in Sarcoma (FUS), RNA-Binding Protein 14 (RBM14), and TAR DNA-binding protein 43 (TDP43), all of which are RNA-binding proteins whose mutation or dysregulation is linked to neurodegenerative diseases like amyotrophic lateral sclerosis (ALS). The overall proteome is significantly enriched for proteins involved in RNA processing, transcription, and chromatin modification, cementing the paraspeckle's role as a major regulatory center. Furthermore, proteomic analyses have revealed a surprising and significant overlap between the components of nuclear paraspeckles and cytoplasmic stress granules, hinting at a functional crosstalk between these spatially distinct RNP granules.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Core and Key Associated Proteins of the Paraspeckle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 Name (Gene)</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Category</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Function(s) in Paraspeckle</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SFPQ</w:t>
            </w:r>
            <w:r w:rsidDel="00000000" w:rsidR="00000000" w:rsidRPr="00000000">
              <w:rPr>
                <w:rtl w:val="0"/>
              </w:rPr>
              <w:t xml:space="preserve"> (SFPQ)</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DBHS</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 integrity, dimerization, binding hyperedited RNA, binding NEAT1 middle domain, pri-miRNA processing, IRES regulation.</w:t>
            </w:r>
          </w:p>
        </w:tc>
        <w:tc>
          <w:tcPr>
            <w:shd w:fill="auto" w:val="clear"/>
            <w:tcMar>
              <w:top w:w="0.0" w:type="dxa"/>
              <w:left w:w="0.0" w:type="dxa"/>
              <w:bottom w:w="0.0" w:type="dxa"/>
              <w:right w:w="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NONO</w:t>
            </w:r>
            <w:r w:rsidDel="00000000" w:rsidR="00000000" w:rsidRPr="00000000">
              <w:rPr>
                <w:rtl w:val="0"/>
              </w:rPr>
              <w:t xml:space="preserve"> (NONO)</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DBHS</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 integrity, dimerization, binding hyperedited RNA, binding NEAT1 middle domain, pri-miRNA processing.</w:t>
            </w:r>
          </w:p>
        </w:tc>
        <w:tc>
          <w:tcPr>
            <w:shd w:fill="auto" w:val="clear"/>
            <w:tcMar>
              <w:top w:w="0.0" w:type="dxa"/>
              <w:left w:w="0.0" w:type="dxa"/>
              <w:bottom w:w="0.0" w:type="dxa"/>
              <w:right w:w="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PSPC1</w:t>
            </w:r>
            <w:r w:rsidDel="00000000" w:rsidR="00000000" w:rsidRPr="00000000">
              <w:rPr>
                <w:rtl w:val="0"/>
              </w:rPr>
              <w:t xml:space="preserve"> (PSPC1)</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DBHS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Dimerization partner, structural component, IRES regulation; non-essential for integrity in some cell types.</w:t>
            </w:r>
          </w:p>
        </w:tc>
        <w:tc>
          <w:tcPr>
            <w:shd w:fill="auto" w:val="clear"/>
            <w:tcMar>
              <w:top w:w="0.0" w:type="dxa"/>
              <w:left w:w="0.0" w:type="dxa"/>
              <w:bottom w:w="0.0" w:type="dxa"/>
              <w:right w:w="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FUS</w:t>
            </w:r>
            <w:r w:rsidDel="00000000" w:rsidR="00000000" w:rsidRPr="00000000">
              <w:rPr>
                <w:rtl w:val="0"/>
              </w:rPr>
              <w:t xml:space="preserve"> (FUS)</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Essential Assembly Factor</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Drives liquid-liquid phase separation (LLPS) via its prion-like domain (PLD), essential for structural integrity, core localization.</w:t>
            </w:r>
          </w:p>
        </w:tc>
        <w:tc>
          <w:tcPr>
            <w:shd w:fill="auto" w:val="clear"/>
            <w:tcMar>
              <w:top w:w="0.0" w:type="dxa"/>
              <w:left w:w="0.0" w:type="dxa"/>
              <w:bottom w:w="0.0" w:type="dxa"/>
              <w:right w:w="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RBM14</w:t>
            </w:r>
            <w:r w:rsidDel="00000000" w:rsidR="00000000" w:rsidRPr="00000000">
              <w:rPr>
                <w:rtl w:val="0"/>
              </w:rPr>
              <w:t xml:space="preserve"> (RBM14)</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Essential Assembly Factor</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Drives LLPS via its PLD, connects paraspeckle subcomplexes, bridges core and shell.</w:t>
            </w:r>
          </w:p>
        </w:tc>
        <w:tc>
          <w:tcPr>
            <w:shd w:fill="auto" w:val="clear"/>
            <w:tcMar>
              <w:top w:w="0.0" w:type="dxa"/>
              <w:left w:w="0.0" w:type="dxa"/>
              <w:bottom w:w="0.0" w:type="dxa"/>
              <w:right w:w="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TDP43</w:t>
            </w:r>
            <w:r w:rsidDel="00000000" w:rsidR="00000000" w:rsidRPr="00000000">
              <w:rPr>
                <w:rtl w:val="0"/>
              </w:rPr>
              <w:t xml:space="preserve"> (TARDBP)</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Functional Associate</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Shell-localized protein, implicated in neurodegeneration (ALS), interacts with NEAT1 shell domains.</w:t>
            </w:r>
          </w:p>
        </w:tc>
        <w:tc>
          <w:tcPr>
            <w:shd w:fill="auto" w:val="clear"/>
            <w:tcMar>
              <w:top w:w="0.0" w:type="dxa"/>
              <w:left w:w="0.0" w:type="dxa"/>
              <w:bottom w:w="0.0" w:type="dxa"/>
              <w:right w:w="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AGO1</w:t>
            </w:r>
            <w:r w:rsidDel="00000000" w:rsidR="00000000" w:rsidRPr="00000000">
              <w:rPr>
                <w:rtl w:val="0"/>
              </w:rPr>
              <w:t xml:space="preserve"> (AGO1)</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Functional Associate</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Regulates NEAT1 expression, interacts directly with NEAT1, links paraspeckles to chromatin organization.</w:t>
            </w:r>
          </w:p>
        </w:tc>
        <w:tc>
          <w:tcPr>
            <w:shd w:fill="auto" w:val="clear"/>
            <w:tcMar>
              <w:top w:w="0.0" w:type="dxa"/>
              <w:left w:w="0.0" w:type="dxa"/>
              <w:bottom w:w="0.0" w:type="dxa"/>
              <w:right w:w="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HNRNPK</w:t>
            </w:r>
            <w:r w:rsidDel="00000000" w:rsidR="00000000" w:rsidRPr="00000000">
              <w:rPr>
                <w:rtl w:val="0"/>
              </w:rPr>
              <w:t xml:space="preserve"> (HNRNPK)</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Functional Associate</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Regulates NEAT1_1/NEAT1_2 isoform switch by repressing NEAT1_1 polyadenylation, can tether target mRNAs.</w:t>
            </w:r>
          </w:p>
        </w:tc>
        <w:tc>
          <w:tcPr>
            <w:shd w:fill="auto" w:val="clear"/>
            <w:tcMar>
              <w:top w:w="0.0" w:type="dxa"/>
              <w:left w:w="0.0" w:type="dxa"/>
              <w:bottom w:w="0.0" w:type="dxa"/>
              <w:right w:w="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ARID1B</w:t>
            </w:r>
            <w:r w:rsidDel="00000000" w:rsidR="00000000" w:rsidRPr="00000000">
              <w:rPr>
                <w:rtl w:val="0"/>
              </w:rPr>
              <w:t xml:space="preserve"> (ARID1B)</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Functional Associate</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Subunit of SWI/SNF complex; mediates interaction between paraspeckles and chromatin remodelers to regulate splicing.</w:t>
            </w:r>
          </w:p>
        </w:tc>
        <w:tc>
          <w:tcPr>
            <w:shd w:fill="auto" w:val="clear"/>
            <w:tcMar>
              <w:top w:w="0.0" w:type="dxa"/>
              <w:left w:w="0.0" w:type="dxa"/>
              <w:bottom w:w="0.0" w:type="dxa"/>
              <w:right w:w="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 The Exquisite Core-Shell Organization</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Far from being simple, amorphous aggregates, paraspeckles possess a remarkably sophisticated and highly ordered internal architecture. This intricate organization, revealed by super-resolution imaging techniques, provides a structural framework that likely underpins their diverse regulatory functions.</w:t>
      </w:r>
    </w:p>
    <w:p w:rsidR="00000000" w:rsidDel="00000000" w:rsidP="00000000" w:rsidRDefault="00000000" w:rsidRPr="00000000" w14:paraId="0000004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2.3.1. Super-Resolution Microscopy Reveals a Radially Organized RNP Structure</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application of advanced imaging modalities, particularly structured illumination microscopy (SIM), has revolutionized our view of the paraspeckle's internal landscape. These studies have shown that paraspeckles are not homogenous but are organized into a characteristic core-shell spheroidal structure. At the heart of this organization is the radial arrangement of the NEAT1_2 lncRNA transcripts. Multiple NEAT1_2 molecules are bundled together and oriented in a specific radial fashion, much like the spokes of a wheel or the polymers in a micelle, creating a structured RNP framework.</w:t>
      </w:r>
    </w:p>
    <w:p w:rsidR="00000000" w:rsidDel="00000000" w:rsidP="00000000" w:rsidRDefault="00000000" w:rsidRPr="00000000" w14:paraId="0000005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2.3.2. Differential Localization of NEAT1 Domains and Paraspeckle Proteins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radial RNA organization creates distinct sub-compartments within the paraspeckle, which are populated by different sets of proteins. The NEAT1_2 RNA molecule itself is precisely oriented within this structure: its 5' and 3' terminal regions are consistently localized to the outer "shell" of the paraspeckle, where they are exposed to the surrounding nucleoplasm. In contrast, the extensive middle region of NEAT1_2, which is unique to the long isoform, is sequestered within the paraspeckle "core".</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architectural polarity of the NEAT1_2 scaffold directly dictates the spatial arrangement of the paraspeckle proteome. Proteins that bind to the middle domain of NEAT1_2 are consequently localized to the core. This includes the essential core DBHS proteins SFPQ, NONO, and PSPC1, as well as the key assembly factor FUS. Conversely, proteins that interact with the terminal domains of NEAT1_2 or with core proteins at the surface are found in the shell. A prime example is the ALS-associated protein TDP43, which is a shell component. A third class of "patch" proteins, such as RBM14 and the chromatin remodeler BRG1, appear to bridge the two zones, potentially mediating interactions between the core and shell.</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principle of "functional stratification," where different molecular activities are segregated into distinct sub-domains, provides a powerful explanation for how a single nuclear body can be involved in multiple, seemingly disparate regulatory pathways. The stable core, enriched with DBHS proteins and the NEAT1_2 middle domain, appears to be the primary site for structural integrity and the sequestration of molecules that bind tightly to the core components, such as hyperedited RNAs. The dynamic shell, containing the RNA termini and associated proteins, faces the nucleoplasm and is perfectly positioned to act as an interface for interaction with the broader nuclear environment. This includes engaging with chromatin to influence transcription or alternative splicing , and recruiting enzymatic machinery, such as the Microprocessor complex for pri-miRNA processing. This architectural sophistication distinguishes paraspeckles from simple molecular sponges and establishes them as highly organized RNP factories.</w:t>
      </w:r>
    </w:p>
    <w:p w:rsidR="00000000" w:rsidDel="00000000" w:rsidP="00000000" w:rsidRDefault="00000000" w:rsidRPr="00000000" w14:paraId="0000005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 Biophysics and Dynamics of Paraspeckle Assembly and Disassembly</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formation of paraspeckles is a remarkable example of biological self-assembly, governed by fundamental biophysical principles. The process involves a sophisticated interplay between the stochastic interactions characteristic of liquid-liquid phase separation and the more deterministic, ordered assembly templated by the architectural NEAT1 RNA. This combination of mechanisms allows for the rapid, switch-like formation of these bodies while also ensuring their highly organized and functional final structure.</w:t>
      </w:r>
    </w:p>
    <w:p w:rsidR="00000000" w:rsidDel="00000000" w:rsidP="00000000" w:rsidRDefault="00000000" w:rsidRPr="00000000" w14:paraId="0000005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Paraspeckles as Biomolecular Condensates: The Role of LLPS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growing body of evidence indicates that paraspeckles are a type of biomolecular condensate, formed through the process of liquid-liquid phase separation (LLPS). LLPS is a thermodynamic process in which multivalent, weak interactions among macromolecules (proteins and/or nucleic acids) drive their de-mixing from the surrounding solution to form a distinct, concentrated liquid phase. In the context of paraspeckles, this process is driven by key RNA-binding proteins that contain intrinsically disordered regions (IDRs) or low-complexity domains (LCDs), which provide the multivalency required for condensation.</w:t>
      </w:r>
    </w:p>
    <w:p w:rsidR="00000000" w:rsidDel="00000000" w:rsidP="00000000" w:rsidRDefault="00000000" w:rsidRPr="00000000" w14:paraId="0000005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3.1.1. Liquid-Liquid Phase Separation (LLPS) as a Driving Force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concept that LLPS underlies the formation of many membraneless organelles, including paraspeckles, has become a central tenet of modern cell biology. These condensates exhibit liquid-like properties: they are typically spherical to minimize surface tension, they can fuse with one another, and their components can diffuse within them and exchange with the surrounding nucleoplasm. This dynamic, fluid nature is thought to be crucial for their function, allowing them to rapidly assemble, disassemble, and concentrate or exclude molecules in response to cellular signals.</w:t>
      </w:r>
    </w:p>
    <w:p w:rsidR="00000000" w:rsidDel="00000000" w:rsidP="00000000" w:rsidRDefault="00000000" w:rsidRPr="00000000" w14:paraId="0000005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3.1.2. The Role of Prion-Like Domains in FUS and RBM14</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landmark study by Hennig et al. (2015) provided direct evidence for the role of LLPS in paraspeckle assembly by focusing on a specific subset of IDRs known as prion-like domains (PLDs). An interactome screen of paraspeckle proteins revealed a significant enrichment of proteins containing PLDs, which are typically rich in uncharged polar amino acids like glutamine, asparagine, serine, and tyrosine.</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focused on two essential paraspeckle proteins, FUS and RBM14, both of which possess prominent PLDs. They demonstrated that these PLDs are absolutely required for paraspeckle formation </w:t>
      </w:r>
      <w:r w:rsidDel="00000000" w:rsidR="00000000" w:rsidRPr="00000000">
        <w:rPr>
          <w:i w:val="1"/>
          <w:rtl w:val="0"/>
        </w:rPr>
        <w:t xml:space="preserve">in vivo</w:t>
      </w:r>
      <w:r w:rsidDel="00000000" w:rsidR="00000000" w:rsidRPr="00000000">
        <w:rPr>
          <w:rtl w:val="0"/>
        </w:rPr>
        <w:t xml:space="preserve">; cells depleted of endogenous FUS or RBM14 could only reform paraspeckles when rescued with the wild-type protein, but not with a version lacking the PLD. Furthermore, the purified PLDs of both FUS and RBM14 were sufficient to undergo phase separation </w:t>
      </w:r>
      <w:r w:rsidDel="00000000" w:rsidR="00000000" w:rsidRPr="00000000">
        <w:rPr>
          <w:i w:val="1"/>
          <w:rtl w:val="0"/>
        </w:rPr>
        <w:t xml:space="preserve">in vitro</w:t>
      </w:r>
      <w:r w:rsidDel="00000000" w:rsidR="00000000" w:rsidRPr="00000000">
        <w:rPr>
          <w:rtl w:val="0"/>
        </w:rPr>
        <w:t xml:space="preserve">, forming hydrogels with amyloid-like fibrillar structures. This established a direct link between the phase-separating properties of these domains and the assembly of the nuclear body. The current model posits that after the initial binding of DBHS protein dimers to the nascent NEAT1_2 transcript, the subsequent recruitment of PLD-containing proteins like FUS and RBM14 provides the multivalent interactions that drive the LLPS process, leading to the condensation and maturation of the paraspeckle.</w:t>
      </w:r>
    </w:p>
    <w:p w:rsidR="00000000" w:rsidDel="00000000" w:rsidP="00000000" w:rsidRDefault="00000000" w:rsidRPr="00000000" w14:paraId="0000005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Beyond LLPS: The Triblock Copolymer Micelle Model</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LLPS provides a powerful explanation for the initial condensation of paraspeckle components, it does not, on its own, account for the highly ordered, often non-spherical, and size-constrained nature of mature paraspeckles. Typical liquid droplets formed by LLPS are spherical and tend to coalesce into ever-larger structures to minimize surface energy, a behavior not always observed for paraspeckles.</w:t>
      </w:r>
    </w:p>
    <w:p w:rsidR="00000000" w:rsidDel="00000000" w:rsidP="00000000" w:rsidRDefault="00000000" w:rsidRPr="00000000" w14:paraId="0000005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3.2.1. Explaining Ordered Structure and Size Control</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reconcile the liquid-like condensation with the observed structural order, a more sophisticated model has been proposed that treats the NEAT1_2 RNP complex as an amphipathic ABC triblock copolymer, drawing an analogy to polymer physics. In this model, the different domains of the NEAT1_2-protein complex have distinct physicochemical properties :</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Middle 'B' Block:</w:t>
      </w:r>
      <w:r w:rsidDel="00000000" w:rsidR="00000000" w:rsidRPr="00000000">
        <w:rPr>
          <w:rtl w:val="0"/>
        </w:rPr>
        <w:t xml:space="preserve"> The middle region of NEAT1_2, along with its core-binding proteins (like NONO and FUS), is treated as the "hydrophobic" or associative block. These regions have a strong tendency to interact with each other, driving them to form the core of the structure.</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Terminal 'A' and 'C' Blocks:</w:t>
      </w:r>
      <w:r w:rsidDel="00000000" w:rsidR="00000000" w:rsidRPr="00000000">
        <w:rPr>
          <w:rtl w:val="0"/>
        </w:rPr>
        <w:t xml:space="preserve"> The 5' and 3' terminal regions of NEAT1_2 and their associated shell proteins are treated as the "hydrophilic" blocks. These domains prefer to be exposed to the aqueous nucleoplasm and effectively repel each other.</w:t>
      </w:r>
    </w:p>
    <w:p w:rsidR="00000000" w:rsidDel="00000000" w:rsidP="00000000" w:rsidRDefault="00000000" w:rsidRPr="00000000" w14:paraId="00000063">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3.2.2. Integrating LLPS and Micellization Principles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"micellization" model, a form of microphase separation, elegantly explains several key features of paraspeckles that LLPS alone cannot. The ordered core-shell structure arises naturally from the segregation of the hydrophobic core and hydrophilic shell domains. Crucially, this model also provides a mechanism for size control. The repulsive excluded-volume interactions between the numerous "hydrophilic" terminal domains packed into the shell create an energetic barrier that limits the number of NEAT1_2 molecules that can be incorporated into a single paraspeckle, thereby constraining its diameter to the observed ~360 nm. This model makes specific predictions that have been experimentally validated: for instance, deleting parts of the terminal "hydrophilic" domains reduces the repulsive forces, allowing more NEAT1_2 molecules to pack together and resulting in larger paraspeckles.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Therefore, the most complete biophysical model of paraspeckle assembly is a hierarchical one of "ordered condensation." The process likely begins with co-transcriptional nucleation and LLPS driven by multivalent protein-protein and protein-RNA interactions. This initial disordered condensate is then organized into the final, stable, and highly structured micelle-like body by the intrinsic polymer properties of the NEAT1_2 scaffold. This synergy allows paraspeckles to combine the rapid, switch-like formation characteristic of LLPS with the functional specificity afforded by a precisely organized architecture.</w:t>
      </w:r>
    </w:p>
    <w:p w:rsidR="00000000" w:rsidDel="00000000" w:rsidP="00000000" w:rsidRDefault="00000000" w:rsidRPr="00000000" w14:paraId="0000006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Kinetics of Assembly and Component Exchange</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Paraspeckles are not static entities but are in a constant state of dynamic flux, with components continually assembling, disassembling, and exchanging with the nucleoplasm.</w:t>
      </w:r>
    </w:p>
    <w:p w:rsidR="00000000" w:rsidDel="00000000" w:rsidP="00000000" w:rsidRDefault="00000000" w:rsidRPr="00000000" w14:paraId="0000006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3.3.1. Co-transcriptional Nucleation at the NEAT1 Locus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assembly of paraspeckles is inextricably linked to the transcription of the </w:t>
      </w:r>
      <w:r w:rsidDel="00000000" w:rsidR="00000000" w:rsidRPr="00000000">
        <w:rPr>
          <w:i w:val="1"/>
          <w:rtl w:val="0"/>
        </w:rPr>
        <w:t xml:space="preserve">NEAT1</w:t>
      </w:r>
      <w:r w:rsidDel="00000000" w:rsidR="00000000" w:rsidRPr="00000000">
        <w:rPr>
          <w:rtl w:val="0"/>
        </w:rPr>
        <w:t xml:space="preserve"> gene. Numerous studies have shown that </w:t>
      </w:r>
      <w:r w:rsidDel="00000000" w:rsidR="00000000" w:rsidRPr="00000000">
        <w:rPr>
          <w:i w:val="1"/>
          <w:rtl w:val="0"/>
        </w:rPr>
        <w:t xml:space="preserve">de novo</w:t>
      </w:r>
      <w:r w:rsidDel="00000000" w:rsidR="00000000" w:rsidRPr="00000000">
        <w:rPr>
          <w:rtl w:val="0"/>
        </w:rPr>
        <w:t xml:space="preserve"> paraspeckle formation occurs in close proximity to the </w:t>
      </w:r>
      <w:r w:rsidDel="00000000" w:rsidR="00000000" w:rsidRPr="00000000">
        <w:rPr>
          <w:i w:val="1"/>
          <w:rtl w:val="0"/>
        </w:rPr>
        <w:t xml:space="preserve">NEAT1</w:t>
      </w:r>
      <w:r w:rsidDel="00000000" w:rsidR="00000000" w:rsidRPr="00000000">
        <w:rPr>
          <w:rtl w:val="0"/>
        </w:rPr>
        <w:t xml:space="preserve"> gene locus, suggesting that the transcription site itself serves as a nucleation center. Elegant experiments using inducible transcription systems have demonstrated that it is the </w:t>
      </w:r>
      <w:r w:rsidDel="00000000" w:rsidR="00000000" w:rsidRPr="00000000">
        <w:rPr>
          <w:i w:val="1"/>
          <w:rtl w:val="0"/>
        </w:rPr>
        <w:t xml:space="preserve">act of transcription</w:t>
      </w:r>
      <w:r w:rsidDel="00000000" w:rsidR="00000000" w:rsidRPr="00000000">
        <w:rPr>
          <w:rtl w:val="0"/>
        </w:rPr>
        <w:t xml:space="preserve">, and not merely the presence of NEAT1_2 RNA molecules, that is required for the maintenance of paraspeckles. This has led to a model in which nascent NEAT1_2 transcripts, while still tethered to RNA Pol II, serve as a seed for the hierarchical and ordered recruitment of paraspeckle proteins, initiating the assembly process cotranscriptionally.</w:t>
      </w:r>
    </w:p>
    <w:p w:rsidR="00000000" w:rsidDel="00000000" w:rsidP="00000000" w:rsidRDefault="00000000" w:rsidRPr="00000000" w14:paraId="0000006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3.3.2. FRAP Analysis: Dynamic Proteins on a Stable RNA Scaffold</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Recovery After Photobleaching (FRAP) experiments have provided critical insights into the kinetics of paraspeckle components, revealing a clear distinction between the stability of the protein and RNA constituents. Paraspeckle proteins, including core components like PSP1, are highly dynamic. They exchange rapidly between the paraspeckle and the soluble nucleoplasmic pool, with measured half-times of recovery (t_{1/2}) on the order of seconds (e.g., ~6.4 seconds for PSP1). This rapid exchange indicates that protein components are in a continuous state of flux, transiently binding within the paraspeckle before dissociating back into the nucleoplasm.</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striking contrast, the NEAT1 RNA scaffold is significantly more stable. FRAP analysis of labeled NEAT1 RNA shows a much slower recovery, with a half-time estimated to be greater than 60–90 seconds. This markedly longer residence time for the RNA component provides strong kinetic support for a model in which dynamic proteins assemble upon a stable, architectural RNA platform. The NEAT1 lncRNA acts as the central, less mobile organizing element, while the protein components are more transient, allowing the paraspeckle to rapidly change its protein composition in response to cellular signals.</w:t>
      </w:r>
    </w:p>
    <w:p w:rsidR="00000000" w:rsidDel="00000000" w:rsidP="00000000" w:rsidRDefault="00000000" w:rsidRPr="00000000" w14:paraId="0000006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3.4. Regulation of Paraspeckle Disassembly</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Just as their assembly is tightly regulated, the disassembly of paraspeckles is also a controlled and rapid process, enabling the cell to swiftly adapt to changing conditions.</w:t>
      </w:r>
    </w:p>
    <w:p w:rsidR="00000000" w:rsidDel="00000000" w:rsidP="00000000" w:rsidRDefault="00000000" w:rsidRPr="00000000" w14:paraId="0000006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3.4.1. Transcriptional Inhibition and Reversible Disassembly</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most well-characterized trigger for paraspeckle disassembly is the inhibition of RNA Pol II transcription. Treatment of cells with transcriptional inhibitors like actinomycin D or 5,6-dichloro-1-β-D-ribofuranosylbenzimidazole (DRB) leads to the rapid disappearance of paraspeckles, often within 30 minutes. This disassembly is coupled with the relocalization of the core DBHS proteins to perinucleolar caps. This process is fully reversible; upon removal of the inhibitor and resumption of transcription, paraspeckles promptly reform, highlighting their dynamic nature and tight dependence on ongoing transcription.</w:t>
      </w:r>
    </w:p>
    <w:p w:rsidR="00000000" w:rsidDel="00000000" w:rsidP="00000000" w:rsidRDefault="00000000" w:rsidRPr="00000000" w14:paraId="0000007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3.4.2. The Role of the Nuclear Exosome in NEAT1 Turnover</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stability of the NEAT1_2 transcript is the key determinant of paraspeckle stability. Therefore, active degradation of NEAT1_2 is a primary mechanism for paraspeckle disassembly. Recent studies, particularly in the context of the innate immune response in macrophages, have identified the machinery responsible for this degradation. Upon stimulation with lipopolysaccharide (LPS), macrophage paraspeckles first aggregate and then rapidly disassemble within two hours. This disassembly is an active process that requires the degradation of NEAT1 via the nuclear RNA exosome complex. Specifically, the helicase MTR4 and the ZCCHC8 subunit of the nuclear exosome targeting (NEXT) complex are essential for this process. Knockdown of these factors prevents the degradation of NEAT1 and blocks the disassembly of paraspeckles, trapping them in an aggregated state. This demonstrates that paraspeckle turnover is not a passive process but is actively regulated by the cell's RNA degradation machinery.</w:t>
      </w:r>
    </w:p>
    <w:p w:rsidR="00000000" w:rsidDel="00000000" w:rsidP="00000000" w:rsidRDefault="00000000" w:rsidRPr="00000000" w14:paraId="0000007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 Regulation of Paraspeckle Biogenesis</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existence, abundance, and functional state of paraspeckles are not constitutive but are exquisitely controlled by a multi-tiered regulatory network. This network integrates diverse intracellular and extracellular signals, allowing the cell to modulate paraspeckle biogenesis with precision. Regulation occurs at the transcriptional level, controlling the synthesis of the NEAT1 scaffold; at the post-transcriptional level, governing the choice between NEAT1 isoforms; and at the post-translational level, modifying the activity and interactions of the protein components. This sophisticated system positions paraspeckles as cellular rheostats, capable of producing a finely tuned response to a wide array of stimuli.</w:t>
      </w:r>
    </w:p>
    <w:p w:rsidR="00000000" w:rsidDel="00000000" w:rsidP="00000000" w:rsidRDefault="00000000" w:rsidRPr="00000000" w14:paraId="0000007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Transcriptional Control of NEAT1</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transcription of the </w:t>
      </w:r>
      <w:r w:rsidDel="00000000" w:rsidR="00000000" w:rsidRPr="00000000">
        <w:rPr>
          <w:i w:val="1"/>
          <w:rtl w:val="0"/>
        </w:rPr>
        <w:t xml:space="preserve">NEAT1</w:t>
      </w:r>
      <w:r w:rsidDel="00000000" w:rsidR="00000000" w:rsidRPr="00000000">
        <w:rPr>
          <w:rtl w:val="0"/>
        </w:rPr>
        <w:t xml:space="preserve"> gene is the most fundamental and rate-limiting step in paraspeckle formation, as the availability of the NEAT1_2 isoform is an absolute prerequisite for their assembly. Consequently, a host of stress-responsive signaling pathways converge upon the </w:t>
      </w:r>
      <w:r w:rsidDel="00000000" w:rsidR="00000000" w:rsidRPr="00000000">
        <w:rPr>
          <w:i w:val="1"/>
          <w:rtl w:val="0"/>
        </w:rPr>
        <w:t xml:space="preserve">NEAT1</w:t>
      </w:r>
      <w:r w:rsidDel="00000000" w:rsidR="00000000" w:rsidRPr="00000000">
        <w:rPr>
          <w:rtl w:val="0"/>
        </w:rPr>
        <w:t xml:space="preserve"> promoter to control its expression.</w:t>
      </w:r>
    </w:p>
    <w:p w:rsidR="00000000" w:rsidDel="00000000" w:rsidP="00000000" w:rsidRDefault="00000000" w:rsidRPr="00000000" w14:paraId="0000007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4.1.1. Regulation by Stress-Responsive Transcription Factors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common theme in paraspeckle biology is their induction under conditions of cellular stress, a response mediated by the direct activation of </w:t>
      </w:r>
      <w:r w:rsidDel="00000000" w:rsidR="00000000" w:rsidRPr="00000000">
        <w:rPr>
          <w:i w:val="1"/>
          <w:rtl w:val="0"/>
        </w:rPr>
        <w:t xml:space="preserve">NEAT1</w:t>
      </w:r>
      <w:r w:rsidDel="00000000" w:rsidR="00000000" w:rsidRPr="00000000">
        <w:rPr>
          <w:rtl w:val="0"/>
        </w:rPr>
        <w:t xml:space="preserve"> transcription by key stress-responsive transcription factors.</w:t>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Hypoxia:</w:t>
      </w:r>
      <w:r w:rsidDel="00000000" w:rsidR="00000000" w:rsidRPr="00000000">
        <w:rPr>
          <w:rtl w:val="0"/>
        </w:rPr>
        <w:t xml:space="preserve"> In low-oxygen environments, the transcription factor Hypoxia-Inducible Factor 2α (HIF-2α), but notably not the related HIF-1α, directly binds to the </w:t>
      </w:r>
      <w:r w:rsidDel="00000000" w:rsidR="00000000" w:rsidRPr="00000000">
        <w:rPr>
          <w:i w:val="1"/>
          <w:rtl w:val="0"/>
        </w:rPr>
        <w:t xml:space="preserve">NEAT1</w:t>
      </w:r>
      <w:r w:rsidDel="00000000" w:rsidR="00000000" w:rsidRPr="00000000">
        <w:rPr>
          <w:rtl w:val="0"/>
        </w:rPr>
        <w:t xml:space="preserve"> promoter and drives its expression. This leads to a robust increase in NEAT1 levels and the subsequent formation of paraspeckles, linking these nuclear bodies to the cellular response to hypoxia.</w:t>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Heat Shock and Proteotoxic Stress:</w:t>
      </w:r>
      <w:r w:rsidDel="00000000" w:rsidR="00000000" w:rsidRPr="00000000">
        <w:rPr>
          <w:rtl w:val="0"/>
        </w:rPr>
        <w:t xml:space="preserve"> The heat shock response, which is triggered by elevated temperatures or the accumulation of misfolded proteins (proteotoxic stress), also induces paraspeckles. This is mediated by Heat Shock Factor 1 (HSF1), the master regulator of this pathway. HSF1 binds to a conserved heat shock element within the </w:t>
      </w:r>
      <w:r w:rsidDel="00000000" w:rsidR="00000000" w:rsidRPr="00000000">
        <w:rPr>
          <w:i w:val="1"/>
          <w:rtl w:val="0"/>
        </w:rPr>
        <w:t xml:space="preserve">NEAT1</w:t>
      </w:r>
      <w:r w:rsidDel="00000000" w:rsidR="00000000" w:rsidRPr="00000000">
        <w:rPr>
          <w:rtl w:val="0"/>
        </w:rPr>
        <w:t xml:space="preserve"> promoter, activating its transcription.</w:t>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 Damage:</w:t>
      </w:r>
      <w:r w:rsidDel="00000000" w:rsidR="00000000" w:rsidRPr="00000000">
        <w:rPr>
          <w:rtl w:val="0"/>
        </w:rPr>
        <w:t xml:space="preserve"> The "guardian of the genome," tumor suppressor p53, directly induces </w:t>
      </w:r>
      <w:r w:rsidDel="00000000" w:rsidR="00000000" w:rsidRPr="00000000">
        <w:rPr>
          <w:i w:val="1"/>
          <w:rtl w:val="0"/>
        </w:rPr>
        <w:t xml:space="preserve">NEAT1</w:t>
      </w:r>
      <w:r w:rsidDel="00000000" w:rsidR="00000000" w:rsidRPr="00000000">
        <w:rPr>
          <w:rtl w:val="0"/>
        </w:rPr>
        <w:t xml:space="preserve"> expression following genotoxic stress, such as that caused by DNA-damaging agents or radiation. This places paraspeckles as downstream effectors in the p53-mediated DNA damage response (DDR).</w:t>
      </w:r>
    </w:p>
    <w:p w:rsidR="00000000" w:rsidDel="00000000" w:rsidP="00000000" w:rsidRDefault="00000000" w:rsidRPr="00000000" w14:paraId="0000007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Inflammation and Infection:</w:t>
      </w:r>
      <w:r w:rsidDel="00000000" w:rsidR="00000000" w:rsidRPr="00000000">
        <w:rPr>
          <w:rtl w:val="0"/>
        </w:rPr>
        <w:t xml:space="preserve"> Paraspeckles are also key players in the innate immune response. Inflammatory stimuli, such as viral or bacterial infection, trigger signaling cascades that activate transcription factors like STAT3 and NF-κB, both of which have been shown to drive </w:t>
      </w:r>
      <w:r w:rsidDel="00000000" w:rsidR="00000000" w:rsidRPr="00000000">
        <w:rPr>
          <w:i w:val="1"/>
          <w:rtl w:val="0"/>
        </w:rPr>
        <w:t xml:space="preserve">NEAT1</w:t>
      </w:r>
      <w:r w:rsidDel="00000000" w:rsidR="00000000" w:rsidRPr="00000000">
        <w:rPr>
          <w:rtl w:val="0"/>
        </w:rPr>
        <w:t xml:space="preserve"> expression. This transcriptional induction is a critical part of the host's defense mechanism.</w:t>
      </w:r>
    </w:p>
    <w:p w:rsidR="00000000" w:rsidDel="00000000" w:rsidP="00000000" w:rsidRDefault="00000000" w:rsidRPr="00000000" w14:paraId="0000007D">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4.1.2. Other Transcriptional Regulators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Beyond the canonical stress pathways, other factors have been identified that modulate </w:t>
      </w:r>
      <w:r w:rsidDel="00000000" w:rsidR="00000000" w:rsidRPr="00000000">
        <w:rPr>
          <w:i w:val="1"/>
          <w:rtl w:val="0"/>
        </w:rPr>
        <w:t xml:space="preserve">NEAT1</w:t>
      </w:r>
      <w:r w:rsidDel="00000000" w:rsidR="00000000" w:rsidRPr="00000000">
        <w:rPr>
          <w:rtl w:val="0"/>
        </w:rPr>
        <w:t xml:space="preserve"> transcription. The Argonaute protein AGO1, traditionally known for its cytoplasmic role in RNA interference, has been identified as a novel nuclear factor that directly interacts with the NEAT1 lncRNA and positively regulates its expression. The depletion of nuclear AGO1 leads to reduced NEAT1 levels and impaired paraspeckle formation, uncovering an unexpected link between the RNAi machinery and nuclear architecture. Furthermore, complex regulatory circuits can exist, as seen in prostate cancer, where the transcription factor CDC5L was found to bind NEAT1 RNA, and its own transcriptional activity on target genes was dependent on NEAT1 levels, suggesting a potential feed-forward or feedback loop.</w:t>
      </w:r>
    </w:p>
    <w:p w:rsidR="00000000" w:rsidDel="00000000" w:rsidP="00000000" w:rsidRDefault="00000000" w:rsidRPr="00000000" w14:paraId="0000007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Post-Transcriptional Control: The NEAT1_1/NEAT1_2 Isoform Switch</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Given that only the long NEAT1_2 isoform is competent to build paraspeckles, the post-transcriptional decision to produce either NEAT1_1 or NEAT1_2 represents a critical regulatory checkpoint. This isoform switch is controlled by the differential processing of the 3' end of the nascent </w:t>
      </w:r>
      <w:r w:rsidDel="00000000" w:rsidR="00000000" w:rsidRPr="00000000">
        <w:rPr>
          <w:i w:val="1"/>
          <w:rtl w:val="0"/>
        </w:rPr>
        <w:t xml:space="preserve">NEAT1</w:t>
      </w:r>
      <w:r w:rsidDel="00000000" w:rsidR="00000000" w:rsidRPr="00000000">
        <w:rPr>
          <w:rtl w:val="0"/>
        </w:rPr>
        <w:t xml:space="preserve"> transcript. The production of the architectural NEAT1_2 isoform requires the transcriptional machinery to read through the upstream polyadenylation signal (PAS) that defines the end of NEAT1_1.</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Several RNA-binding proteins have been identified as key regulators of this switch. The paraspeckle protein hnRNPK plays a pivotal role in promoting NEAT1_2 production. It binds to the nascent </w:t>
      </w:r>
      <w:r w:rsidDel="00000000" w:rsidR="00000000" w:rsidRPr="00000000">
        <w:rPr>
          <w:i w:val="1"/>
          <w:rtl w:val="0"/>
        </w:rPr>
        <w:t xml:space="preserve">NEAT1</w:t>
      </w:r>
      <w:r w:rsidDel="00000000" w:rsidR="00000000" w:rsidRPr="00000000">
        <w:rPr>
          <w:rtl w:val="0"/>
        </w:rPr>
        <w:t xml:space="preserve"> transcript near the NEAT1_1 PAS and physically blocks or represses its recognition by the cleavage and polyadenylation machinery. This inhibition promotes transcriptional read-through, leading to the synthesis of the full-length NEAT1_2. Conversely, other factors can promote the use of the NEAT1_1 PAS. For example, the protein TDP-43, which is implicated in ALS, has been shown to enhance the 3'-end processing of NEAT1_1, thereby shifting the balance away from NEAT1_2 production and potentially impacting paraspeckle integrity. This isoform switch provides a rapid mechanism to modulate paraspeckle abundance without altering the overall transcriptional rate of the </w:t>
      </w:r>
      <w:r w:rsidDel="00000000" w:rsidR="00000000" w:rsidRPr="00000000">
        <w:rPr>
          <w:i w:val="1"/>
          <w:rtl w:val="0"/>
        </w:rPr>
        <w:t xml:space="preserve">NEAT1</w:t>
      </w:r>
      <w:r w:rsidDel="00000000" w:rsidR="00000000" w:rsidRPr="00000000">
        <w:rPr>
          <w:rtl w:val="0"/>
        </w:rPr>
        <w:t xml:space="preserve"> gene.</w:t>
      </w:r>
    </w:p>
    <w:p w:rsidR="00000000" w:rsidDel="00000000" w:rsidP="00000000" w:rsidRDefault="00000000" w:rsidRPr="00000000" w14:paraId="0000008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Post-Translational Modification of Paraspeckle Proteins</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most immediate and dynamic layer of regulation is achieved through the post-translational modification (PTM) of paraspeckle proteins. PTMs such as phosphorylation, methylation, and ubiquitination act as molecular switches that can rapidly alter a protein's activity, localization, stability, and interaction partners in direct response to intracellular signaling cascades.</w:t>
      </w:r>
    </w:p>
    <w:p w:rsidR="00000000" w:rsidDel="00000000" w:rsidP="00000000" w:rsidRDefault="00000000" w:rsidRPr="00000000" w14:paraId="0000008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4.3.1. PTMs of DBHS Proteins</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core DBHS proteins are hubs for a wide array of PTMs, which fine-tune their diverse functions.</w:t>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Phosphorylation:</w:t>
      </w:r>
      <w:r w:rsidDel="00000000" w:rsidR="00000000" w:rsidRPr="00000000">
        <w:rPr>
          <w:rtl w:val="0"/>
        </w:rPr>
        <w:t xml:space="preserve"> SFPQ and NONO are heavily phosphorylated, and this modification can profoundly affect their function. For instance, phosphorylation of NONO by mitotic kinases alters its RNA-binding properties , while specific phosphorylation events on SFPQ can inhibit its RNA binding, stimulate its DNA binding, or drive its translocation to the cytoplasm. In the context of the immune response, MAPK signaling is required for paraspeckle aggregation in macrophages, a process likely mediated by the direct phosphorylation of PSPs. In the DDR, the kinases ATM and ATR phosphorylate PSPC1, linking it to checkpoint control.</w:t>
      </w:r>
    </w:p>
    <w:p w:rsidR="00000000" w:rsidDel="00000000" w:rsidP="00000000" w:rsidRDefault="00000000" w:rsidRPr="00000000" w14:paraId="0000008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Methylation and Citrullination:</w:t>
      </w:r>
      <w:r w:rsidDel="00000000" w:rsidR="00000000" w:rsidRPr="00000000">
        <w:rPr>
          <w:rtl w:val="0"/>
        </w:rPr>
        <w:t xml:space="preserve"> Arginine methylation of conserved motifs in NONO and SFPQ can modulate their binding to specific RNA structures. This modification can be antagonized by citrullination, creating a dynamic regulatory switch that controls the protein's function.</w:t>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SUMOylation and ADP-ribosylation:</w:t>
      </w:r>
      <w:r w:rsidDel="00000000" w:rsidR="00000000" w:rsidRPr="00000000">
        <w:rPr>
          <w:rtl w:val="0"/>
        </w:rPr>
        <w:t xml:space="preserve"> SFPQ can be SUMOylated, a modification required for its interaction with the histone deacetylase HDAC1, thereby connecting paraspeckles to epigenetic regulation. Both SFPQ and NONO are also substrates for ADP-ribosylation by PARP-1, a key enzyme in the DDR.</w:t>
      </w:r>
    </w:p>
    <w:p w:rsidR="00000000" w:rsidDel="00000000" w:rsidP="00000000" w:rsidRDefault="00000000" w:rsidRPr="00000000" w14:paraId="00000089">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4.3.2. PTMs as Modulators of LLPS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PTMs are emerging as critical regulators of the biophysical process of LLPS itself. By adding or removing chemical groups, PTMs can alter the net charge, hydrophobicity, and conformation of IDRs and PLDs, thereby directly influencing the multivalent interactions that drive phase separation. Phosphorylation, for example, can act as an on/off switch for condensation by introducing negative charges that can either disrupt or enhance electrostatic interactions, depending on the context. This provides a direct molecular mechanism linking kinase signaling pathways, such as the MAPK pathway, to the dynamic assembly and disassembly of RNP granules like paraspeckles.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integrated, multi-layered nature of this regulatory system allows paraspeckles to function as sophisticated cellular sensors. Coarse control is exerted at the transcriptional level, providing the primary "on" signal in response to major cellular stresses. This is then fine-tuned by the post-transcriptional isoform switch, which dictates the amount of available architectural scaffold and thus the potential number and size of paraspeckles. Finally, PTMs provide real-time, dynamic modulation, linking paraspeckle assembly and function directly to the activity of intracellular signaling networks. This complex architecture, complete with feedback loops where NEAT1 can regulate the activity of its own inducing transcription factors , enables the cell to mount a nuanced and proportionate gene regulatory response to a vast spectrum of challenges.</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Regulation of NEAT1 Expression and Paraspeckle Abundance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Regulatory Level</w:t>
            </w:r>
          </w:p>
        </w:tc>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Factor/Pathway</w:t>
            </w:r>
          </w:p>
        </w:tc>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 on NEAT1/Paraspeckles</w:t>
            </w:r>
          </w:p>
        </w:tc>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Cellular Context</w:t>
            </w:r>
          </w:p>
        </w:tc>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Transcriptional</w:t>
            </w:r>
          </w:p>
        </w:tc>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p53</w:t>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Induction</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Damage Response</w:t>
            </w:r>
          </w:p>
        </w:tc>
        <w:tc>
          <w:tcPr>
            <w:shd w:fill="auto" w:val="clear"/>
            <w:tcMar>
              <w:top w:w="0.0" w:type="dxa"/>
              <w:left w:w="0.0" w:type="dxa"/>
              <w:bottom w:w="0.0" w:type="dxa"/>
              <w:right w:w="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HIF-2α</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Induction</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Hypoxia</w:t>
            </w:r>
          </w:p>
        </w:tc>
        <w:tc>
          <w:tcPr>
            <w:shd w:fill="auto" w:val="clear"/>
            <w:tcMar>
              <w:top w:w="0.0" w:type="dxa"/>
              <w:left w:w="0.0" w:type="dxa"/>
              <w:bottom w:w="0.0" w:type="dxa"/>
              <w:right w:w="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HSF1</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Induction</w:t>
            </w:r>
          </w:p>
        </w:tc>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Heat Shock, Proteotoxic Stress</w:t>
            </w:r>
          </w:p>
        </w:tc>
        <w:tc>
          <w:tcPr>
            <w:shd w:fill="auto" w:val="clear"/>
            <w:tcMar>
              <w:top w:w="0.0" w:type="dxa"/>
              <w:left w:w="0.0" w:type="dxa"/>
              <w:bottom w:w="0.0" w:type="dxa"/>
              <w:right w:w="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AGO1</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Induction</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Basal Regulation, Chromatin Architecture</w:t>
            </w:r>
          </w:p>
        </w:tc>
        <w:tc>
          <w:tcPr>
            <w:shd w:fill="auto" w:val="clear"/>
            <w:tcMar>
              <w:top w:w="0.0" w:type="dxa"/>
              <w:left w:w="0.0" w:type="dxa"/>
              <w:bottom w:w="0.0" w:type="dxa"/>
              <w:right w:w="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STAT3 / NF-κB</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Induction</w:t>
            </w:r>
          </w:p>
        </w:tc>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Inflammation, Viral Infection</w:t>
            </w:r>
          </w:p>
        </w:tc>
        <w:tc>
          <w:tcPr>
            <w:shd w:fill="auto" w:val="clear"/>
            <w:tcMar>
              <w:top w:w="0.0" w:type="dxa"/>
              <w:left w:w="0.0" w:type="dxa"/>
              <w:bottom w:w="0.0" w:type="dxa"/>
              <w:right w:w="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Post-transcriptional</w:t>
            </w:r>
          </w:p>
        </w:tc>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hnRNPK</w:t>
            </w:r>
          </w:p>
        </w:tc>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Promotes NEAT1_2 formation</w:t>
            </w:r>
          </w:p>
        </w:tc>
        <w:tc>
          <w:tcPr>
            <w:shd w:fill="auto"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General/Stress-induced</w:t>
            </w:r>
          </w:p>
        </w:tc>
        <w:tc>
          <w:tcPr>
            <w:shd w:fill="auto" w:val="clear"/>
            <w:tcMar>
              <w:top w:w="0.0" w:type="dxa"/>
              <w:left w:w="0.0" w:type="dxa"/>
              <w:bottom w:w="0.0" w:type="dxa"/>
              <w:right w:w="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(Isoform Switch)</w:t>
            </w:r>
          </w:p>
        </w:tc>
        <w:tc>
          <w:tcPr>
            <w:shd w:fill="auto" w:val="clear"/>
            <w:tcMar>
              <w:top w:w="0.0" w:type="dxa"/>
              <w:left w:w="0.0" w:type="dxa"/>
              <w:bottom w:w="0.0" w:type="dxa"/>
              <w:right w:w="0.0" w:type="dxa"/>
            </w:tcMar>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TDP-43</w:t>
            </w:r>
          </w:p>
        </w:tc>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Promotes NEAT1_1 formation</w:t>
            </w:r>
          </w:p>
        </w:tc>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Basal/Disease</w:t>
            </w:r>
          </w:p>
        </w:tc>
        <w:tc>
          <w:tcPr>
            <w:shd w:fill="auto" w:val="clear"/>
            <w:tcMar>
              <w:top w:w="0.0" w:type="dxa"/>
              <w:left w:w="0.0" w:type="dxa"/>
              <w:bottom w:w="0.0" w:type="dxa"/>
              <w:right w:w="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RBM10</w:t>
            </w:r>
          </w:p>
        </w:tc>
        <w:tc>
          <w:tcPr>
            <w:shd w:fill="auto"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Downregulates NEAT1_2 production</w:t>
            </w:r>
          </w:p>
        </w:tc>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Alternative Splicing Regulation</w:t>
            </w:r>
          </w:p>
        </w:tc>
        <w:tc>
          <w:tcPr>
            <w:shd w:fill="auto" w:val="clear"/>
            <w:tcMar>
              <w:top w:w="0.0" w:type="dxa"/>
              <w:left w:w="0.0" w:type="dxa"/>
              <w:bottom w:w="0.0" w:type="dxa"/>
              <w:right w:w="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Post-translational</w:t>
            </w:r>
          </w:p>
        </w:tc>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MAPK Signaling</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Promotes aggregation/maintenance</w:t>
            </w:r>
          </w:p>
        </w:tc>
        <w:tc>
          <w:tcPr>
            <w:shd w:fill="auto" w:val="clear"/>
            <w:tcMar>
              <w:top w:w="0.0" w:type="dxa"/>
              <w:left w:w="0.0" w:type="dxa"/>
              <w:bottom w:w="0.0" w:type="dxa"/>
              <w:right w:w="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Innate Immune Response</w:t>
            </w:r>
          </w:p>
        </w:tc>
        <w:tc>
          <w:tcPr>
            <w:shd w:fill="auto" w:val="clear"/>
            <w:tcMar>
              <w:top w:w="0.0" w:type="dxa"/>
              <w:left w:w="0.0" w:type="dxa"/>
              <w:bottom w:w="0.0" w:type="dxa"/>
              <w:right w:w="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 PSPs)</w:t>
            </w:r>
          </w:p>
        </w:tc>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ATM/ATR Kinases</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Phosphorylates PSPC1</w:t>
            </w:r>
          </w:p>
        </w:tc>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Damage Response</w:t>
            </w:r>
          </w:p>
        </w:tc>
        <w:tc>
          <w:tcPr>
            <w:shd w:fill="auto" w:val="clear"/>
            <w:tcMar>
              <w:top w:w="0.0" w:type="dxa"/>
              <w:left w:w="0.0" w:type="dxa"/>
              <w:bottom w:w="0.0" w:type="dxa"/>
              <w:right w:w="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Various PTMs</w:t>
            </w:r>
          </w:p>
        </w:tc>
        <w:tc>
          <w:tcPr>
            <w:shd w:fill="auto" w:val="clear"/>
            <w:tcMar>
              <w:top w:w="0.0" w:type="dxa"/>
              <w:left w:w="0.0" w:type="dxa"/>
              <w:bottom w:w="0.0" w:type="dxa"/>
              <w:right w:w="0.0" w:type="dxa"/>
            </w:tcMa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Modulate LLPS &amp;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General Regulation</w:t>
            </w:r>
          </w:p>
        </w:tc>
        <w:tc>
          <w:tcPr>
            <w:shd w:fill="auto" w:val="clear"/>
            <w:tcMar>
              <w:top w:w="0.0" w:type="dxa"/>
              <w:left w:w="0.0" w:type="dxa"/>
              <w:bottom w:w="0.0" w:type="dxa"/>
              <w:right w:w="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C9">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The Multifaceted Functions of Paraspeckles in Gene Regulation</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Paraspeckles have emerged from being cellular curiosities to being recognized as pivotal hubs of nuclear gene regulation. Their functions are diverse and extend far beyond their initially characterized role in RNA retention. By acting as dynamic platforms for RNP assembly and remodeling, they influence gene expression at multiple post-transcriptional checkpoints, including RNA sequestration, alternative splicing, miRNA biogenesis, and translation. The sequestration model, which posits that paraspeckles act as simple molecular sponges, has evolved into a more nuanced view of these bodies as active processing factories that dynamically regulate the flow of genetic information.</w:t>
      </w:r>
    </w:p>
    <w:p w:rsidR="00000000" w:rsidDel="00000000" w:rsidP="00000000" w:rsidRDefault="00000000" w:rsidRPr="00000000" w14:paraId="000000C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Nuclear Retention of A-to-I Hyperedited mRNAs</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and most well-established function of paraspeckles is their role in a "nuclear retention" pathway that controls gene expression by sequestering specific mature mRNAs within the nucleus, thereby preventing their export to the cytoplasm for translation. The primary targets for this sequestration are mRNAs that contain long, intramolecular double-stranded RNA (dsRNA) structures in their 3' untranslated regions (3' UTRs). These dsRNA regions are often formed by the presence of inverted repeat sequences, such as primate-specific Alu elements, and are typically subject to extensive adenosine-to-inosine (A-to-I) editing by the ADAR family of enzymes.</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molecular mechanism of this retention involves the core DBHS proteins SFPQ and NONO, which recognize and bind to these A-to-I hyperedited dsRNA structures. This binding effectively tethers the target mRNA to the paraspeckle, trapping it within the nuclear compartment. This mechanism acts as a form of post-transcriptional gene silencing. However, it is also a dynamic and reversible process. Under certain stress conditions, these retained mRNAs can be released from the paraspeckle, exported to the cytoplasm, and rapidly translated, providing a mechanism for swift cellular responses without the need for </w:t>
      </w:r>
      <w:r w:rsidDel="00000000" w:rsidR="00000000" w:rsidRPr="00000000">
        <w:rPr>
          <w:i w:val="1"/>
          <w:rtl w:val="0"/>
        </w:rPr>
        <w:t xml:space="preserve">de novo</w:t>
      </w:r>
      <w:r w:rsidDel="00000000" w:rsidR="00000000" w:rsidRPr="00000000">
        <w:rPr>
          <w:rtl w:val="0"/>
        </w:rPr>
        <w:t xml:space="preserve"> transcription. The importance of paraspeckles in this process is clear: depletion of NEAT1 or core PSPs leads to the dissolution of paraspeckles and the concomitant release of these retained mRNAs into the cytoplasm. While inverted Alu repeats are a major targeting signal, recent work has shown that other sequence motifs can also direct mRNAs to paraspeckles, such as a 15-nucleotide tandem repeat that mediates binding to the paraspeckle protein HNRNPK, suggesting a broader repertoire of RNA cargo.</w:t>
      </w:r>
    </w:p>
    <w:p w:rsidR="00000000" w:rsidDel="00000000" w:rsidP="00000000" w:rsidRDefault="00000000" w:rsidRPr="00000000" w14:paraId="000000C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Sequestration of Transcription Factors and RNA-Binding Proteins</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addition to sequestering RNA, a major function of paraspeckles is to act as "molecular sponges" that sequester proteins, thereby modulating their concentration and availability in the nucleoplasm. This provides a powerful mechanism for rapidly and reversibly altering the gene expression landscape. By titrating the levels of free, active transcription factors or RNA-binding proteins, paraspeckles can indirectly control a wide range of nuclear processes.</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prime example of this is the regulation of the DBHS protein SFPQ. Outside of paraspeckles, SFPQ can bind to the promoters of specific genes and act as a transcriptional repressor. When paraspeckles are formed or enlarged (e.g., in response to stress), SFPQ is recruited into the nuclear bodies, effectively depleting it from the nucleoplasm. This sequestration relieves the repression at its target gene promoters, leading to their transcriptional activation. This mechanism has been demonstrated for genes such as </w:t>
      </w:r>
      <w:r w:rsidDel="00000000" w:rsidR="00000000" w:rsidRPr="00000000">
        <w:rPr>
          <w:i w:val="1"/>
          <w:rtl w:val="0"/>
        </w:rPr>
        <w:t xml:space="preserve">ADARB2</w:t>
      </w:r>
      <w:r w:rsidDel="00000000" w:rsidR="00000000" w:rsidRPr="00000000">
        <w:rPr>
          <w:rtl w:val="0"/>
        </w:rPr>
        <w:t xml:space="preserve">, whose expression is strongly induced upon SFPQ sequestration into paraspeckles following proteasome inhibition. This protein sequestration model represents a general strategy by which lncRNA-scaffolded bodies can exert widespread control over gene expression programs.</w:t>
      </w:r>
    </w:p>
    <w:p w:rsidR="00000000" w:rsidDel="00000000" w:rsidP="00000000" w:rsidRDefault="00000000" w:rsidRPr="00000000" w14:paraId="000000D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5.3. A Hub for Post-Transcriptional Processing: Alternative Splicing and pri-miRNA Biogenesis</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view of paraspeckles has evolved from passive storage sites to active processing centers. Their proximity to splicing speckles and their enrichment in splicing factors hinted at a role in regulating alternative splicing (AS), which has now been substantiated by experimental evidence. A recent study uncovered a direct physical and functional link between paraspeckles and the SWI/SNF chromatin-remodeling complex. This interaction is mediated by the specific binding of the NEAT1 lncRNA to the ARID1B subunit of the cBAF-type SWI/SNF complex. Functionally, the depletion of either NEAT1 or ARID1B impacts the alternative splicing of a common set of genes, suggesting a model where paraspeckles leverage the activity of chromatin remodelers to influence splicing decisions at target loci.</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Paraspeckles also function as crucial hubs for microRNA (miRNA) biogenesis. The core components NEAT1, NONO, and SFPQ have been shown to globally enhance the efficiency of the first step of miRNA processing: the cleavage of primary miRNA transcripts (pri-miRNAs) into precursor miRNAs (pre-miRNAs) by the nuclear Microprocessor complex, which consists of the enzymes Drosha and DGCR8. The proposed "bird nest" model provides a mechanistic explanation for this phenomenon. In this model, the NEAT1 lncRNA acts as a scaffold, creating a high-local-concentration environment that brings together the Microprocessor enzymes and their numerous pri-miRNA substrates. This proximity effect greatly increases the kinetic efficiency of processing. A key feature of this model is the presence of a "pseudo pri-miRNA" hairpin structure within the NEAT1 transcript itself, which is thought to act as a specific bait to recruit the Microprocessor complex to the paraspeckle RNP.</w:t>
      </w:r>
    </w:p>
    <w:p w:rsidR="00000000" w:rsidDel="00000000" w:rsidP="00000000" w:rsidRDefault="00000000" w:rsidRPr="00000000" w14:paraId="000000D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5.4. Regulation of IRES-Dependent Translation</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more recently discovered and unexpected function of paraspeckles is their involvement in regulating cap-independent translation through Internal Ribosome Entry Sites (IRESs). This mechanism is particularly important during cellular stress, such as hypoxia, when global cap-dependent translation is inhibited. Under these conditions, the cell relies on IRES-mediated translation to produce key survival proteins.</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Studies have shown that in hypoxic cardiomyocytes, the formation of paraspeckles correlates with the activation of IRES-dependent translation of mRNAs that encode critical angiogenic and cardioprotective factors. The mechanism involves the recruitment of these IRES-containing mRNAs directly into paraspeckles. Within the paraspeckle, key components, including the lncRNA NEAT1 and the proteins NONO and PSPC1, function as IRES Trans-Acting Factors (ITAFs), which are necessary for the assembly of a functional "IRESome" complex on the mRNA. This suggests that the paraspeckle acts as a nuclear assembly platform for these specialized translation initiation complexes, which are then presumably exported to the cytoplasm to engage ribosomes. This function positions paraspeckles as critical upstream regulators of protein synthesis under stress.</w:t>
      </w:r>
    </w:p>
    <w:p w:rsidR="00000000" w:rsidDel="00000000" w:rsidP="00000000" w:rsidRDefault="00000000" w:rsidRPr="00000000" w14:paraId="000000D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5.5. Emerging Roles in Chromatin Organization</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their roles in RNA metabolism, paraspeckles are also implicated in the higher-order organization of the genome. They are not merely passive bodies floating in the nucleoplasm but appear to actively participate in shaping the chromatin landscape. Evidence for this comes from studies showing that the depletion of NEAT1 and the resulting loss of paraspeckles leads to significant alterations in large-scale chromatin architecture, specifically affecting the spatial segregation of transcriptionally active (A-type) and inactive (B-type) chromatin compartments. This suggests that paraspeckles may function as structural nodes that help to maintain proper genome organization. The physical interaction of paraspeckles with chromatin-modifying complexes, such as the SWI/SNF complex, provides a direct molecular link through which they could exert this influence, potentially by recruiting these complexes to specific genomic loci to modulate local chromatin structure and gene accessibility.</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collective evidence reframes our understanding of paraspeckle function. They are not passive storage depots but are better described as dynamic RNP factories or assembly platforms. They actively facilitate the processing of pri-miRNAs, promote the assembly of IRESome complexes, and interact with chromatin remodelers to influence splicing. This "factory" model explains how a single nuclear body can have such pleiotropic effects on gene expression, influencing transcription, splicing, miRNA activity, and translation. The highly organized core-shell architecture of the paraspeckle likely provides the necessary spatial compartmentalization to coordinate these complex assembly and processing tasks efficiently.</w:t>
      </w:r>
    </w:p>
    <w:p w:rsidR="00000000" w:rsidDel="00000000" w:rsidP="00000000" w:rsidRDefault="00000000" w:rsidRPr="00000000" w14:paraId="000000D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 Paraspeckles in Physiology and Disease</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dynamic and regulatory nature of paraspeckles places them at the crossroads of cellular homeostasis and pathology. As highly sensitive responders to a wide range of stimuli, their proper function is critical for maintaining cellular health. Conversely, the dysregulation of the "paraspeckle system"—whether through over- or under-production, or the assembly of functionally compromised bodies—is increasingly implicated as a key contributor to a variety of human diseases, including cancer, neurodegenerative disorders, and viral infections.</w:t>
      </w:r>
    </w:p>
    <w:p w:rsidR="00000000" w:rsidDel="00000000" w:rsidP="00000000" w:rsidRDefault="00000000" w:rsidRPr="00000000" w14:paraId="000000D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Global Sensors of Cellular Stress</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unifying principle of paraspeckle biology is their role as global sensors and effectors of the cellular stress response. The number, size, and activity of paraspeckles are dramatically and rapidly modulated by a diverse array of cellular insults. This includes chemical stresses like proteasome inhibition, metabolic stresses such as mitochondrial dysfunction and hypoxia, physical stresses like heat shock, and genotoxic stress from DNA damage. In most of these cases, the response involves an upregulation of NEAT1_2 and an increase in paraspeckle abundance, a process that is generally considered to be a pro-survival or cytoprotective adaptation. However, the response can be stress-specific; for instance, osmotic stress leads to a decrease in nuclear paraspeckles and a translocation of their components to the cytoplasm.</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Paraspeckles are also responsive to mechanical cues, acting as nuclear mechanosensors. In cancer cells cultured on soft hydrogel substrates, which mimic the compliance of some tumor microenvironments, paraspeckle number and size increase significantly compared to cells on stiff substrates. This response is mediated by cytoskeletal traction forces transmitted to the nucleus, indicating a direct link between the cell's physical environment and the organization of its nuclear architecture.</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paraspeckles do not act in isolation. They are part of a coordinated, cell-wide stress response network that spans the nuclear and cytoplasmic compartments. A key finding is the functional crosstalk between nuclear paraspeckles and cytoplasmic stress granules (SGs). These two types of RNP granules share a significant number of protein components, and the formation of SGs in the cytoplasm is a prerequisite for the subsequent hyper-assembly of paraspeckles in the nucleus during stress. This suggests the existence of an "RNP granule continuum," where components are dynamically exchanged between compartments to orchestrate a temporal and spatially coordinated response to stress.</w:t>
      </w:r>
    </w:p>
    <w:p w:rsidR="00000000" w:rsidDel="00000000" w:rsidP="00000000" w:rsidRDefault="00000000" w:rsidRPr="00000000" w14:paraId="000000E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 Paraspeckle Dysregulation in Cancer</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pro-survival functions of paraspeckles are frequently co-opted in cancer, where chronic stress is a hallmark of the tumor microenvironment. The </w:t>
      </w:r>
      <w:r w:rsidDel="00000000" w:rsidR="00000000" w:rsidRPr="00000000">
        <w:rPr>
          <w:i w:val="1"/>
          <w:rtl w:val="0"/>
        </w:rPr>
        <w:t xml:space="preserve">NEAT1</w:t>
      </w:r>
      <w:r w:rsidDel="00000000" w:rsidR="00000000" w:rsidRPr="00000000">
        <w:rPr>
          <w:rtl w:val="0"/>
        </w:rPr>
        <w:t xml:space="preserve"> lncRNA is frequently overexpressed in a broad spectrum of solid tumors, including lung, breast, ovarian, and colorectal cancers. High levels of NEAT1, and by extension, increased paraspeckle abundance, are often correlated with more aggressive disease, metastasis, and poor patient prognosis, establishing NEAT1 as a significant oncogene and a promising prognostic biomarker.</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dysregulation of paraspeckles contributes to multiple hallmarks of cancer. By sequestering pro-apoptotic factors or regulating the expression of survival genes, they can promote tumor cell proliferation and inhibit cell death. This is particularly relevant in the context of therapy, as increased paraspeckle formation has been shown to confer resistance to both chemotherapy and radiotherapy. The role of NEAT1 and paraspeckles can be complex and context-dependent, with different isoforms sometimes exhibiting opposing functions in the same cancer type, highlighting the need for careful, isoform-specific investigation.</w:t>
      </w:r>
    </w:p>
    <w:p w:rsidR="00000000" w:rsidDel="00000000" w:rsidP="00000000" w:rsidRDefault="00000000" w:rsidRPr="00000000" w14:paraId="000000E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6.3. The Role of Paraspeckles in Neurodegenerative Diseases</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paraspeckles are typically absent in healthy, mature neurons, their </w:t>
      </w:r>
      <w:r w:rsidDel="00000000" w:rsidR="00000000" w:rsidRPr="00000000">
        <w:rPr>
          <w:i w:val="1"/>
          <w:rtl w:val="0"/>
        </w:rPr>
        <w:t xml:space="preserve">de novo</w:t>
      </w:r>
      <w:r w:rsidDel="00000000" w:rsidR="00000000" w:rsidRPr="00000000">
        <w:rPr>
          <w:rtl w:val="0"/>
        </w:rPr>
        <w:t xml:space="preserve"> formation is a striking and consistent pathological feature in the degenerating motor neurons of patients with amyotrophic lateral sclerosis (ALS). This phenomenon is observed across different forms of the disease, including sporadic ALS and familial cases caused by mutations in genes like </w:t>
      </w:r>
      <w:r w:rsidDel="00000000" w:rsidR="00000000" w:rsidRPr="00000000">
        <w:rPr>
          <w:i w:val="1"/>
          <w:rtl w:val="0"/>
        </w:rPr>
        <w:t xml:space="preserve">FUS</w:t>
      </w:r>
      <w:r w:rsidDel="00000000" w:rsidR="00000000" w:rsidRPr="00000000">
        <w:rPr>
          <w:rtl w:val="0"/>
        </w:rPr>
        <w:t xml:space="preserve">, </w:t>
      </w:r>
      <w:r w:rsidDel="00000000" w:rsidR="00000000" w:rsidRPr="00000000">
        <w:rPr>
          <w:i w:val="1"/>
          <w:rtl w:val="0"/>
        </w:rPr>
        <w:t xml:space="preserve">TARDBP</w:t>
      </w:r>
      <w:r w:rsidDel="00000000" w:rsidR="00000000" w:rsidRPr="00000000">
        <w:rPr>
          <w:rtl w:val="0"/>
        </w:rPr>
        <w:t xml:space="preserve"> (TDP-43), and </w:t>
      </w:r>
      <w:r w:rsidDel="00000000" w:rsidR="00000000" w:rsidRPr="00000000">
        <w:rPr>
          <w:i w:val="1"/>
          <w:rtl w:val="0"/>
        </w:rPr>
        <w:t xml:space="preserve">C9ORF72</w:t>
      </w:r>
      <w:r w:rsidDel="00000000" w:rsidR="00000000" w:rsidRPr="00000000">
        <w:rPr>
          <w:rtl w:val="0"/>
        </w:rPr>
        <w:t xml:space="preserve">.</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Paraspeckles serve as a nexus for many of the key RNA-binding proteins implicated in ALS pathogenesis. Both FUS and TDP-43 are essential components or close associates of paraspeckles. This has led to the hypothesis that paraspeckle dysregulation is a central mechanism in the disease. In the case of ALS-FUS, mutations in the FUS protein do not prevent paraspeckle formation; instead, they lead to the hyper-assembly of </w:t>
      </w:r>
      <w:r w:rsidDel="00000000" w:rsidR="00000000" w:rsidRPr="00000000">
        <w:rPr>
          <w:i w:val="1"/>
          <w:rtl w:val="0"/>
        </w:rPr>
        <w:t xml:space="preserve">dysfunctional</w:t>
      </w:r>
      <w:r w:rsidDel="00000000" w:rsidR="00000000" w:rsidRPr="00000000">
        <w:rPr>
          <w:rtl w:val="0"/>
        </w:rPr>
        <w:t xml:space="preserve"> paraspeckles. These aberrant bodies are structurally compromised, showing reduced interaction between mutant FUS and other core proteins like NONO and SFPQ, and they fail to properly execute their molecular functions, such as enhancing miRNA processing. This leads to a dual pathological state: a loss-of-function, where the normal protective roles of paraspeckles are impaired, and a toxic gain-of-function, potentially from the accumulation of excess, unbound NEAT1 RNA or the sequestration of other vital factors into non-functional aggregates. The question of whether paraspeckle formation in ALS represents a failed, protective stress response or is itself a primary driver of neurotoxicity remains a critical area of investigation.</w:t>
      </w:r>
    </w:p>
    <w:p w:rsidR="00000000" w:rsidDel="00000000" w:rsidP="00000000" w:rsidRDefault="00000000" w:rsidRPr="00000000" w14:paraId="000000E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6.4. A Battleground for Viral Infections</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Given their role in the innate immune response, it is not surprising that paraspeckles are a key battleground during viral infections, where they can exert both pro- and anti-viral effects. As part of the host defense, cells can upregulate NEAT1 and paraspeckle formation to sequester proteins like SFPQ, thereby relieving the repression of antiviral genes such as </w:t>
      </w:r>
      <w:r w:rsidDel="00000000" w:rsidR="00000000" w:rsidRPr="00000000">
        <w:rPr>
          <w:i w:val="1"/>
          <w:rtl w:val="0"/>
        </w:rPr>
        <w:t xml:space="preserve">IL-8</w:t>
      </w:r>
      <w:r w:rsidDel="00000000" w:rsidR="00000000" w:rsidRPr="00000000">
        <w:rPr>
          <w:rtl w:val="0"/>
        </w:rPr>
        <w:t xml:space="preserve">. Paraspeckles are also directly involved in the cGAS-STING pathway, which senses foreign nuclear DNA and triggers an interferon response.</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viruses have evolved strategies to counteract or hijack this host machinery. Some viruses, like certain picornaviruses, induce the translocation of paraspeckle proteins like SFPQ from the nucleus to the cytoplasm, where they are co-opted as ITAFs to promote the translation of viral RNAs. Other viruses take a more direct approach. Influenza A virus (IAV) actively mediates the disruption of paraspeckles to liberate sequestered RBPs that it requires for its own replication. In a remarkable example of viral manipulation, Kaposi's sarcoma-associated herpesvirus (KSHV) drives the formation of giant, structurally distinct "virus-modified paraspeckles." These aberrant structures form adjacent to viral replication centers and function as hubs for processing viral transcripts, highlighting the extent to which viruses can remodel host nuclear architecture for their own benefit.</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role of paraspeckles in disease is therefore not a simple matter of their presence or absence. Instead, pathology often arises from a disruption of the dynamic regulation and functional integrity of the paraspeckle system. In cancer, a normally transient pro-survival stress response becomes chronic and constitutive, promoting malignancy. In neurodegeneration, the system attempts to respond to chronic stress but, due to mutations in core components, builds faulty structures that may be toxic. In viral infections, the system is actively manipulated by the pathogen. This nuanced "functional integrity" model provides a unified framework for understanding the diverse roles of paraspeckles in human health and disease and suggests that therapeutic strategies must be tailored to either inhibit or restore the normal dynamic regulation of these critical nuclear bodies.</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3: Paraspeckle Dysregulation in Human Disease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Disease Category</w:t>
            </w:r>
          </w:p>
        </w:tc>
        <w:tc>
          <w:tcPr>
            <w:shd w:fill="auto" w:val="clear"/>
            <w:tcMar>
              <w:top w:w="0.0" w:type="dxa"/>
              <w:left w:w="0.0" w:type="dxa"/>
              <w:bottom w:w="0.0" w:type="dxa"/>
              <w:right w:w="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Observations</w:t>
            </w:r>
          </w:p>
        </w:tc>
        <w:tc>
          <w:tcPr>
            <w:shd w:fill="auto" w:val="clear"/>
            <w:tcMar>
              <w:top w:w="0.0" w:type="dxa"/>
              <w:left w:w="0.0" w:type="dxa"/>
              <w:bottom w:w="0.0" w:type="dxa"/>
              <w:right w:w="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Proposed Pathological Mechanism(s)</w:t>
            </w:r>
          </w:p>
        </w:tc>
        <w:tc>
          <w:tcPr>
            <w:shd w:fill="auto" w:val="clear"/>
            <w:tcMar>
              <w:top w:w="0.0" w:type="dxa"/>
              <w:left w:w="0.0" w:type="dxa"/>
              <w:bottom w:w="0.0" w:type="dxa"/>
              <w:right w:w="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Cancer</w:t>
            </w:r>
          </w:p>
        </w:tc>
        <w:tc>
          <w:tcPr>
            <w:shd w:fill="auto" w:val="clear"/>
            <w:tcMar>
              <w:top w:w="0.0" w:type="dxa"/>
              <w:left w:w="0.0" w:type="dxa"/>
              <w:bottom w:w="0.0" w:type="dxa"/>
              <w:right w:w="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Frequent overexpression of NEAT1; Increased paraspeckle number/size. Correlation with poor prognosis, metastasis, and therapy resistance.</w:t>
            </w:r>
          </w:p>
        </w:tc>
        <w:tc>
          <w:tcPr>
            <w:shd w:fill="auto" w:val="clear"/>
            <w:tcMar>
              <w:top w:w="0.0" w:type="dxa"/>
              <w:left w:w="0.0" w:type="dxa"/>
              <w:bottom w:w="0.0" w:type="dxa"/>
              <w:right w:w="0.0" w:type="dxa"/>
            </w:tcMar>
            <w:vAlign w:val="top"/>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Co-option of pro-survival stress response; Sequestration of tumor suppressors; Inhibition of apoptosis; Promotion of chemoresistance pathways.</w:t>
            </w:r>
          </w:p>
        </w:tc>
        <w:tc>
          <w:tcPr>
            <w:shd w:fill="auto" w:val="clear"/>
            <w:tcMar>
              <w:top w:w="0.0" w:type="dxa"/>
              <w:left w:w="0.0" w:type="dxa"/>
              <w:bottom w:w="0.0" w:type="dxa"/>
              <w:right w:w="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Neurodegeneration (ALS)</w:t>
            </w:r>
          </w:p>
        </w:tc>
        <w:tc>
          <w:tcPr>
            <w:shd w:fill="auto" w:val="clear"/>
            <w:tcMar>
              <w:top w:w="0.0" w:type="dxa"/>
              <w:left w:w="0.0" w:type="dxa"/>
              <w:bottom w:w="0.0" w:type="dxa"/>
              <w:right w:w="0.0" w:type="dxa"/>
            </w:tcMar>
            <w:vAlign w:val="top"/>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De novo</w:t>
            </w:r>
            <w:r w:rsidDel="00000000" w:rsidR="00000000" w:rsidRPr="00000000">
              <w:rPr>
                <w:rtl w:val="0"/>
              </w:rPr>
              <w:t xml:space="preserve"> formation in motor neurons; Hyper-assembly of paraspeckles; Sequestration of key RBPs like FUS, TDP-43.</w:t>
            </w:r>
          </w:p>
        </w:tc>
        <w:tc>
          <w:tcPr>
            <w:shd w:fill="auto" w:val="clear"/>
            <w:tcMar>
              <w:top w:w="0.0" w:type="dxa"/>
              <w:left w:w="0.0" w:type="dxa"/>
              <w:bottom w:w="0.0" w:type="dxa"/>
              <w:right w:w="0.0" w:type="dxa"/>
            </w:tcMar>
            <w:vAlign w:val="top"/>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w:t>
            </w:r>
            <w:r w:rsidDel="00000000" w:rsidR="00000000" w:rsidRPr="00000000">
              <w:rPr>
                <w:i w:val="1"/>
                <w:rtl w:val="0"/>
              </w:rPr>
              <w:t xml:space="preserve">dysfunctional</w:t>
            </w:r>
            <w:r w:rsidDel="00000000" w:rsidR="00000000" w:rsidRPr="00000000">
              <w:rPr>
                <w:rtl w:val="0"/>
              </w:rPr>
              <w:t xml:space="preserve"> paraspeckles due to mutant proteins; Loss of neuroprotective functions (e.g., miRNA processing); Toxic gain-of-function from aberrant RNP aggregates or excess free NEAT1.</w:t>
            </w:r>
          </w:p>
        </w:tc>
        <w:tc>
          <w:tcPr>
            <w:shd w:fill="auto" w:val="clear"/>
            <w:tcMar>
              <w:top w:w="0.0" w:type="dxa"/>
              <w:left w:w="0.0" w:type="dxa"/>
              <w:bottom w:w="0.0" w:type="dxa"/>
              <w:right w:w="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Viral Infections</w:t>
            </w:r>
          </w:p>
        </w:tc>
        <w:tc>
          <w:tcPr>
            <w:shd w:fill="auto" w:val="clear"/>
            <w:tcMar>
              <w:top w:w="0.0" w:type="dxa"/>
              <w:left w:w="0.0" w:type="dxa"/>
              <w:bottom w:w="0.0" w:type="dxa"/>
              <w:right w:w="0.0" w:type="dxa"/>
            </w:tcMar>
            <w:vAlign w:val="top"/>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NEAT1/paraspeckle levels are modulated (induced or disrupted) depending on the virus.</w:t>
            </w:r>
          </w:p>
        </w:tc>
        <w:tc>
          <w:tcPr>
            <w:shd w:fill="auto" w:val="clear"/>
            <w:tcMar>
              <w:top w:w="0.0" w:type="dxa"/>
              <w:left w:w="0.0" w:type="dxa"/>
              <w:bottom w:w="0.0" w:type="dxa"/>
              <w:right w:w="0.0" w:type="dxa"/>
            </w:tcMar>
            <w:vAlign w:val="top"/>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Host Defense:</w:t>
            </w:r>
            <w:r w:rsidDel="00000000" w:rsidR="00000000" w:rsidRPr="00000000">
              <w:rPr>
                <w:rtl w:val="0"/>
              </w:rPr>
              <w:t xml:space="preserve"> Sequestration of repressors (e.g., SFPQ) to activate antiviral genes; Role in cGAS-STING pathway. </w:t>
            </w:r>
            <w:r w:rsidDel="00000000" w:rsidR="00000000" w:rsidRPr="00000000">
              <w:rPr>
                <w:b w:val="1"/>
                <w:rtl w:val="0"/>
              </w:rPr>
              <w:t xml:space="preserve">Viral Hijacking:</w:t>
            </w:r>
            <w:r w:rsidDel="00000000" w:rsidR="00000000" w:rsidRPr="00000000">
              <w:rPr>
                <w:rtl w:val="0"/>
              </w:rPr>
              <w:t xml:space="preserve"> Disruption to release host factors needed for viral replication (e.g., IAV); Formation of virus-modified paraspeckles as viral RNA processing hubs (e.g., KSHV).</w:t>
            </w:r>
          </w:p>
        </w:tc>
        <w:tc>
          <w:tcPr>
            <w:shd w:fill="auto" w:val="clear"/>
            <w:tcMar>
              <w:top w:w="0.0" w:type="dxa"/>
              <w:left w:w="0.0" w:type="dxa"/>
              <w:bottom w:w="0.0" w:type="dxa"/>
              <w:right w:w="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FB">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Conclusion and Future Perspectives</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Over the two decades since their discovery, paraspeckles have transitioned from being enigmatic nuclear foci to being recognized as sophisticated and fundamental regulators of gene expression in mammals. They stand as a premier example of how lncRNAs can function as architectural molecules, scaffolding the assembly of complex RNP machinery. The research landscape has revealed their intricate core-shell structure, the diverse and expanding proteome they harbor, and the complex biophysical principles that govern their dynamic assembly. Functionally, they have emerged as critical hubs that integrate cellular stress signals to modulate a wide array of post-transcriptional processes, with profound implications for cellular physiology and a growing list of human diseases.</w:t>
      </w:r>
    </w:p>
    <w:p w:rsidR="00000000" w:rsidDel="00000000" w:rsidP="00000000" w:rsidRDefault="00000000" w:rsidRPr="00000000" w14:paraId="000000F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7.1. Synthesizing the Models: From Disordered Droplets to Ordered Micelles</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cohesive understanding of paraspeckle biogenesis requires integrating two complementary biophysical models. The principle of liquid-liquid phase separation (LLPS), driven by the multivalent interactions of prion-like domains in proteins like FUS and RBM14, provides a compelling explanation for the initial condensation of components into a distinct, liquid-like phase. This accounts for the rapid, switch-like formation of paraspeckles in response to cellular cues. However, LLPS alone does not explain the highly ordered, often cylindrical, core-shell architecture of mature paraspeckles. This is where the triblock copolymer micelle model becomes essential. By treating the NEAT1_2 RNP complex as an amphipathic polymer, this model explains how the intrinsic properties of the lncRNA scaffold impose a higher level of order upon the initial condensate, forcing it into an energetically favorable micelle-like structure with a defined size and stratified composition. The future of the field lies in unifying these concepts into a model of "ordered condensation," where LLPS provides the thermodynamic driving force for assembly, while the architectural RNA provides the blueprint for the final, functional structure.</w:t>
      </w:r>
    </w:p>
    <w:p w:rsidR="00000000" w:rsidDel="00000000" w:rsidP="00000000" w:rsidRDefault="00000000" w:rsidRPr="00000000" w14:paraId="000000F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7.2. Unanswered Questions and Future Research Directions</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remarkable progress, many fundamental questions about paraspeckle biology remain, opening up exciting avenues for future investigation:</w:t>
      </w:r>
    </w:p>
    <w:p w:rsidR="00000000" w:rsidDel="00000000" w:rsidP="00000000" w:rsidRDefault="00000000" w:rsidRPr="00000000" w14:paraId="00000101">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Regulatory Networks:</w:t>
      </w:r>
      <w:r w:rsidDel="00000000" w:rsidR="00000000" w:rsidRPr="00000000">
        <w:rPr>
          <w:rtl w:val="0"/>
        </w:rPr>
        <w:t xml:space="preserve"> While we know that the nuclear exosome degrades NEAT1 to trigger paraspeckle disassembly, the specific signaling pathways and E3 ligases that target the exosome to NEAT1 in response to different stimuli are unknown. Likewise, the full network of kinases, phosphatases, methyltransferases, and other enzymes that use PTMs to dynamically regulate the paraspeckle proteome remains to be mapped.</w:t>
      </w:r>
    </w:p>
    <w:p w:rsidR="00000000" w:rsidDel="00000000" w:rsidP="00000000" w:rsidRDefault="00000000" w:rsidRPr="00000000" w14:paraId="0000010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Cargo Specificity and Function:</w:t>
      </w:r>
      <w:r w:rsidDel="00000000" w:rsidR="00000000" w:rsidRPr="00000000">
        <w:rPr>
          <w:rtl w:val="0"/>
        </w:rPr>
        <w:t xml:space="preserve"> What is the complete repertoire of RNAs and proteins that are sequestered or processed by paraspeckles? How is this cargo specificity achieved? With over 100 identified protein components, the functions of the vast majority are still unknown. Systematic functional screens are needed to dissect the roles of these novel PSPs.</w:t>
      </w:r>
    </w:p>
    <w:p w:rsidR="00000000" w:rsidDel="00000000" w:rsidP="00000000" w:rsidRDefault="00000000" w:rsidRPr="00000000" w14:paraId="0000010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Inter-organelle Communication:</w:t>
      </w:r>
      <w:r w:rsidDel="00000000" w:rsidR="00000000" w:rsidRPr="00000000">
        <w:rPr>
          <w:rtl w:val="0"/>
        </w:rPr>
        <w:t xml:space="preserve"> The discovery of functional crosstalk between nuclear paraspeckles and cytoplasmic stress granules opens a new frontier in understanding cell-wide regulatory networks. How is information transmitted between these compartments? Do other nuclear and cytoplasmic bodies communicate in a similar fashion?</w:t>
      </w:r>
    </w:p>
    <w:p w:rsidR="00000000" w:rsidDel="00000000" w:rsidP="00000000" w:rsidRDefault="00000000" w:rsidRPr="00000000" w14:paraId="0000010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Biophysical Properties:</w:t>
      </w:r>
      <w:r w:rsidDel="00000000" w:rsidR="00000000" w:rsidRPr="00000000">
        <w:rPr>
          <w:rtl w:val="0"/>
        </w:rPr>
        <w:t xml:space="preserve"> While we have models for assembly, the precise material state of paraspeckles remains to be fully characterized. Are they simple liquids, viscoelastic gels, or more complex liquid-crystalline phases? How do these properties change in response to stress or in disease states, and how do they relate to function? Techniques to measure the biophysical properties of condensates </w:t>
      </w:r>
      <w:r w:rsidDel="00000000" w:rsidR="00000000" w:rsidRPr="00000000">
        <w:rPr>
          <w:i w:val="1"/>
          <w:rtl w:val="0"/>
        </w:rPr>
        <w:t xml:space="preserve">in vivo</w:t>
      </w:r>
      <w:r w:rsidDel="00000000" w:rsidR="00000000" w:rsidRPr="00000000">
        <w:rPr>
          <w:rtl w:val="0"/>
        </w:rPr>
        <w:t xml:space="preserve"> will be critical.</w:t>
      </w:r>
    </w:p>
    <w:p w:rsidR="00000000" w:rsidDel="00000000" w:rsidP="00000000" w:rsidRDefault="00000000" w:rsidRPr="00000000" w14:paraId="0000010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7.3. Therapeutic Potential of Targeting Paraspeckles</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central role of paraspeckles in the pathology of major human diseases makes them an attractive target for therapeutic intervention. The ability to modulate paraspeckle abundance or function holds significant promise. In cancer, where paraspeckle hyper-assembly promotes malignancy and chemoresistance, strategies aimed at inhibiting their formation could be beneficial. This could be achieved using antisense oligonucleotides (ASOs) that target NEAT1 for degradation or small molecules that inhibit the activity or interactions of essential PSPs. Conversely, in neurodegenerative diseases like ALS, where the formation of </w:t>
      </w:r>
      <w:r w:rsidDel="00000000" w:rsidR="00000000" w:rsidRPr="00000000">
        <w:rPr>
          <w:i w:val="1"/>
          <w:rtl w:val="0"/>
        </w:rPr>
        <w:t xml:space="preserve">dysfunctional</w:t>
      </w:r>
      <w:r w:rsidDel="00000000" w:rsidR="00000000" w:rsidRPr="00000000">
        <w:rPr>
          <w:rtl w:val="0"/>
        </w:rPr>
        <w:t xml:space="preserve"> paraspeckles may be part of the problem, a more nuanced approach is required. Therapeutic strategies might aim to either prevent the formation of these aberrant bodies or, perhaps more promisingly, to restore their proper assembly and function. As our understanding of the molecular intricacies of the paraspeckle system deepens, so too will our ability to rationally design therapies that can correct its dysregulation, offering new hope for treating a range of challenging diseases.</w:t>
      </w:r>
    </w:p>
    <w:p w:rsidR="00000000" w:rsidDel="00000000" w:rsidP="00000000" w:rsidRDefault="00000000" w:rsidRPr="00000000" w14:paraId="0000010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Paraspeckle nuclear bodies—useful uselessness? - PMC, https://pmc.ncbi.nlm.nih.gov/articles/PMC3428521/ 2. Paraspeckles are subpopulation-specific nuclear bodies that are not essential in mice, https://rupress.org/jcb/article/193/1/31/36441/Paraspeckles-are-subpopulation-specific-nuclear 3. The Role of Nuclear Bodies in Gene Expression and Disease - MDPI, https://www.mdpi.com/2079-7737/2/3/976 4. Whole-genome screening identifies proteins localized to distinct ..., https://rupress.org/jcb/article/203/1/149/37478/Whole-genome-screening-identifies-proteins 5. Paraspeckles - PMC - PubMed Central, https://pmc.ncbi.nlm.nih.gov/articles/PMC2890200/ 6. Paraspeckles: a novel nuclear domain - PubMed, https://pubmed.ncbi.nlm.nih.gov/11790299/ 7. Review Article Paraspeckle Component 1: a multifunctional RNA binding protein - e-Century Publishing Corporation, https://e-century.us/files/ajcr/15/5/ajcr0161312.pdf 8. Paraspeckles: nuclear bodies built on long noncoding RNA - PMC, https://pmc.ncbi.nlm.nih.gov/articles/PMC2742191/ 9. Paraspeckles: nuclear bodies built on long noncoding RNA | Journal of Cell Biology, https://rupress.org/jcb/article/186/5/637/35412/Paraspeckles-nuclear-bodies-built-on-long 10. Paraspeckle subnuclear bodies depend on dynamic heterodimerisation of DBHS RNA-binding proteins via their structured domains - PubMed Central, https://pmc.ncbi.nlm.nih.gov/articles/PMC9643411/ 11. Structural, super-resolution microscopy analysis of paraspeckle nuclear body organization | Journal of Cell Biology | Rockefeller University Press, https://rupress.org/jcb/article/214/7/817/38733/Structural-super-resolution-microscopy-analysis-of 12. Matrix stiffness-sensitive long noncoding RNA NEAT1 seeded paraspeckles in cancer cells, https://www.molbiolcell.org/doi/10.1091/mbc.E20-02-0097 13. Reorganization of Cell Compartmentalization Induced by Stress - PMC - PubMed Central, https://pmc.ncbi.nlm.nih.gov/articles/PMC9599104/ 14. Paraspeckle nuclear condensates: Global sensors of cell stress? - ResearchGate, https://www.researchgate.net/publication/350286528_Paraspeckle_nuclear_condensates_Global_sensors_of_cell_stress 15. Paraspeckle nuclear bodies--useful uselessness? - PubMed, https://pubmed.ncbi.nlm.nih.gov/22476590/ 16. Molecular dissection of nuclear paraspeckles: towards understanding the emerging world of the RNP milieu | Open Biology - Journals, https://royalsocietypublishing.org/doi/10.1098/rsob.180150 17. Expression and functions of long non-coding RNA NEAT1 and isoforms in breast cancer | Request PDF - ResearchGate, https://www.researchgate.net/publication/355465410_Expression_and_functions_of_long_non-coding_RNA_NEAT1_and_isoforms_in_breast_cancer 18. Compartment-Specific Proximity Ligation Expands the Toolbox to Assess the Interactome of the Long Non-Coding RNA NEAT1 - MDPI, https://www.mdpi.com/1422-0067/23/8/4432 19. Functional dissection of NEAT1 using genome editing reveals substantial localization of the NEAT1_1 isoform outside paraspeckles - PubMed Central, https://pmc.ncbi.nlm.nih.gov/articles/PMC5435860/ 20. NEAT1 long noncoding RNA regulates transcription via protein sequestration within subnuclear bodies | Molecular Biology of the Cell, https://www.molbiolcell.org/doi/10.1091/mbc.e13-09-0558 21. NEAT1_1 and NEAT1_2 are expressed in a particular subpopulation of... - ResearchGate, https://www.researchgate.net/figure/NEAT1-1-and-NEAT1-2-are-expressed-in-a-particular-subpopulation-of-cells-in-mouse_fig1_50891763 22. Alternative 3′‐end processing of long noncoding RNA initiates construction of nuclear paraspeckles | The EMBO Journal, https://www.embopress.org/doi/10.1038/emboj.2012.251 23. Expression and functions of long non-coding RNA NEAT1 and ..., https://pmc.ncbi.nlm.nih.gov/articles/PMC8854383/ 24. Shedding light on paraspeckle structure by super-resolution microscopy - PubMed Central, https://pmc.ncbi.nlm.nih.gov/articles/PMC5037413/ 25. The Implications of the Long Non-Coding RNA NEAT1 in Non-Cancerous Diseases - MDPI, https://www.mdpi.com/1422-0067/20/3/627 26. Full article: Role of RNA binding proteins of the Drosophila behavior and human splicing (DBHS) family in health and cancer - Taylor &amp; Francis Online: Peer-reviewed Journals, https://www.tandfonline.com/doi/full/10.1080/15476286.2024.2332855 27. AGO1 interacts with NEAT1 lncRNA and impacts nuclear compartments - bioRxiv, https://www.biorxiv.org/content/10.1101/2025.01.26.634929v1.full.pdf 28. NEAT1 isoform expression in breast cancer - Edwards - Non-coding RNA Investigation, https://ncri.amegroups.org/article/view/5867/html 29. Long Non-coding RNA NEAT1: A Novel Target for ... - Frontiers, https://www.frontiersin.org/journals/genetics/articles/10.3389/fgene.2018.00471/full 30. The DBHS proteins SFPQ, NONO and PSPC1: a multipurpose molecular scaffold - PMC, https://pmc.ncbi.nlm.nih.gov/articles/PMC4872119/ 31. (PDF) The DBHS proteins SFPQ, NONO and PSPC1: a multipurpose ..., https://www.researchgate.net/publication/301335302_The_DBHS_proteins_SFPQ_NONO_and_PSPC1_a_multipurpose_molecular_scaffold 32. Figure 1. DBHS protein domain architecture and structure. (A) Schematic... - ResearchGate, https://www.researchgate.net/figure/DBHS-protein-domain-architecture-and-structure-A-Schematic-representation-of-DBHS_fig1_301335302 33. Crystal structure of a SFPQ/PSPC1 heterodimer provides insights ..., https://pmc.ncbi.nlm.nih.gov/articles/PMC5925804/ 34. Structure of the heterodimer of human NONO and paraspeckle protein component 1 and analysis of its role in subnuclear body formation | PNAS, https://www.pnas.org/doi/10.1073/pnas.1120792109 35. Paraspeckle Component 1: a multifunctional RNA binding protein - PMC - PubMed Central, https://pmc.ncbi.nlm.nih.gov/articles/PMC12163449/ 36. Spatial proteomic mapping of human nuclear bodies reveals new functional insights into RNA regulation | bioRxiv, https://www.biorxiv.org/content/10.1101/2024.07.03.601239v1.full-text 37. Compromised paraspeckle formation as a pathogenic factor in FUSopathies - PMC, https://pmc.ncbi.nlm.nih.gov/articles/PMC3976330/ 38. The early macrophage response to pathogens requires dynamic regulation of the nuclear paraspeckle | bioRxiv, https://www.biorxiv.org/content/10.1101/2023.05.11.540384v2.full-text 39. Paraspeckles interact with SWI/SNF subunit ARID1B to regulate transcription and splicing, https://www.embopress.org/doi/10.15252/embr.202255345 40. Stress granules regulate stress-induced paraspeckle assembly - ResearchGate, https://www.researchgate.net/publication/336702443_Stress_granules_regulate_stress-induced_paraspeckle_assembly 41. Paraspeckle | CD-CODE Encyclopedia, https://wiki.cd-code.org/membraneless-compartments/paraspeckle 42. Organization and function of paraspeckles - PubMed, https://pubmed.ncbi.nlm.nih.gov/32830222/ 43. Paraspeckles are constructed as block copolymer micelles | The EMBO Journal, https://www.embopress.org/doi/10.15252/embj.2020107270 44. Paraspeckle subnuclear bodies depend on dynamic heterodimerisation of DBHS RNA-binding proteins via their structured domains - ResearchGate, https://www.researchgate.net/publication/364229363_Paraspeckle_subnuclear_bodies_depend_on_dynamic_heterodimerisation_of_DBHS_RNA-binding_proteins_via_their_structured_domains 45. Unveiling the intricacies of paraspeckle formation and function - PubMed, https://pubmed.ncbi.nlm.nih.gov/39033706/ 46. Triblock copolymer micelle model of spherical paraspeckles - Frontiers, https://www.frontiersin.org/journals/molecular-biosciences/articles/10.3389/fmolb.2022.925058/full 47. Confined environments induce polarized paraspeckle condensates - PMC - PubMed Central, https://pmc.ncbi.nlm.nih.gov/articles/PMC9898560/ 48. Liquid-liquid phase separation of membrane-less ... - Frontiers, https://www.frontiersin.org/journals/cell-and-developmental-biology/articles/10.3389/fcell.2025.1600430/full 49. What are the distinguishing features and size requirements of biomolecular condensates and their implications for RNA-containing condensates? - PubMed Central, https://pmc.ncbi.nlm.nih.gov/articles/PMC8675286/ 50. Post-translational modifications in liquid-liquid phase separation: a comprehensive review, https://pmc.ncbi.nlm.nih.gov/articles/PMC9092326/ 51. Paraspeckles: Paragons of functional aggregation | Journal of Cell Biology, https://rupress.org/jcb/article/210/4/527/38282/Paraspeckles-Paragons-of-functional 52. Paraspeckles: Paragons of functional aggregation - PMC, https://pmc.ncbi.nlm.nih.gov/articles/PMC4539984/ 53. Coexisting liquid phases underlie nucleolar sub-compartments - PMC - PubMed Central, https://pmc.ncbi.nlm.nih.gov/articles/PMC5127388/ 54. The mechanobiology of biomolecular condensates | Biophysics Reviews - AIP Publishing, https://pubs.aip.org/aip/bpr/article/6/1/011310/3340681/The-mechanobiology-of-biomolecular-condensates 55. Prion-like domains in RNA binding proteins are essential for ..., https://rupress.org/jcb/article/210/4/529/38290/Prion-like-domains-in-RNA-binding-proteins-are 56. Prion-like domains in RNA binding proteins are essential for building subnuclear paraspeckles - LibrarySearch, https://librarysearch.middlebury.edu/discovery/fulldisplay?docid=cdi_pubmedcentral_primary_oai_pubmedcentral_nih_gov_4539981&amp;context=PC&amp;vid=01MIDDLE_INST:01MIDDLE_INST_m&amp;lang=en&amp;search_scope=MIDCAMPUS&amp;adaptor=Primo%20Central&amp;query=sub%2Ccontains%2C%20Protein%20Aggregation%2C%20Pathological%20-%20pathology%20%2CAND&amp;facet=citing%2Cexact%2Ccdi_FETCH-LOGICAL-c496t-3ac6e4998e73c8e9ee7b3a6b8333eed2c170ac188cc12c4bf8561feec5b023013&amp;offset=10 57. (PDF) Prion-like domains in RNA binding proteins are essential for building subnuclear paraspeckles - ResearchGate, https://www.researchgate.net/publication/281141842_Prion-like_domains_in_RNA_binding_proteins_are_essential_for_building_subnuclear_paraspeckles 58. Prion-like domains in RNA binding proteins are essential for building subnuclear paraspeckles - PubMed, https://pubmed.ncbi.nlm.nih.gov/26283796/ 59. Molecular anatomy of the architectural NEAT1 noncoding RNA: The domains, interactors, and biogenesis pathway required to build phase-separated nuclear paraspeckles - PubMed, https://pubmed.ncbi.nlm.nih.gov/31044562/ 60. Direct Visualization of the Co-transcriptional Assembly of a Nuclear ..., https://pmc.ncbi.nlm.nih.gov/articles/PMC3007124/ 61. P54nrb Forms a Heterodimer with PSP1 That Localizes to Paraspeckles in an RNA-dependent Manner - Molecular Biology of the Cell (MBoC), https://www.molbiolcell.org/doi/10.1091/mbc.e05-06-0587 62. Azam et al_final draft for PNAS_FINAL - bioRxiv, https://www.biorxiv.org/content/10.1101/2023.05.11.540384v2.full.pdf 63. The early macrophage response to pathogens requires dynamic regulation of the nuclear paraspeckle | PNAS, https://www.pnas.org/doi/10.1073/pnas.2312587121 64. The NEXT complex targets the Neat1 lncRNA to the nuclear exosome to... - ResearchGate, https://www.researchgate.net/figure/The-NEXT-complex-targets-the-Neat1-lncRNA-to-the-nuclear-exosome-to-regulate-paraspeckle_fig4_378369767 65. Defining the transcriptional routes controlling lncRNA NEAT1 ..., https://pmc.ncbi.nlm.nih.gov/articles/PMC12078918/ 66. (PDF) Defining the transcriptional routes controlling lncRNA NEAT1 expression: implications in cellular stress response, inflammation, and differentiation - ResearchGate, https://www.researchgate.net/publication/391770907_Defining_the_transcriptional_routes_controlling_lncRNA_NEAT1_expression_implications_in_cellular_stress_response_inflammation_and_differentiation 67. Long non-coding RNA Neat1 and paraspeckle components are translational regulators in hypoxia | eLife, https://elifesciences.org/articles/69162 68. Tumor hypoxia induces nuclear paraspeckle formation through HIF-2 dependent transcriptional activation of NEAT1 leading to cancer cell survival - ResearchGate, https://www.researchgate.net/publication/268795830_Tumor_hypoxia_induces_nuclear_paraspeckle_formation_through_HIF-2_dependent_transcriptional_activation_of_NEAT1_leading_to_cancer_cell_survival 69. The long noncoding RNA NEAT1 and nuclear paraspeckles are up-regulated by the transcription factor HSF1 in the heat shock response - PubMed, https://pubmed.ncbi.nlm.nih.gov/30305397/ 70. Oncogenic Properties of NEAT1 in Prostate Cancer Cells Depend on the CDC5L–AGRN Transcriptional Regulation Circuit - AACR Journals, https://aacrjournals.org/cancerres/article/78/15/4138/544899/Oncogenic-Properties-of-NEAT1-in-Prostate-Cancer 71. Long non-coding RNA NEAT1-centric gene regulation - PMC - PubMed Central, https://pmc.ncbi.nlm.nih.gov/articles/PMC11104955/ 72. Full article: Involvement of paraspeckle components in viral infections, https://www.tandfonline.com/doi/full/10.1080/19491034.2024.2350178 73. DBHS proteins SFPQ, NONO and PSPC1: a multipurpose molecular scaffold | Nucleic Acids Research | Oxford Academic, https://academic.oup.com/nar/article/44/9/3989/2462600 74. The early macrophage response to pathogens requires dynamic regulation of the nuclear paraspeckle - ResearchGate, https://www.researchgate.net/publication/378369767_The_early_macrophage_response_to_pathogens_requires_dynamic_regulation_of_the_nuclear_paraspeckle 75. Friend or foe—Post-translational modifications as regulators of phase separation and RNP granule dynamics - PMC, https://pmc.ncbi.nlm.nih.gov/articles/PMC6509508/ 76. (PDF) Post-translational modifications in liquid-liquid phase separation: a comprehensive review - ResearchGate, https://www.researchgate.net/publication/360527752_Post-translational_modifications_in_liquid-liquid_phase_separation_a_comprehensive_review 77. Examples of post-translational modifications (PTMs) of intrinsically... - ResearchGate, https://www.researchgate.net/figure/Examples-of-post-translational-modifications-PTMs-of-intrinsically-disordered-regions_tbl1_337046980 78. Regulation of Cellular Ribonucleoprotein Granules: From Assembly to Degradation via Post-translational Modification - MDPI, https://www.mdpi.com/2073-4409/11/13/2063 79. Paraspeckles - PubMed, https://pubmed.ncbi.nlm.nih.gov/20573717/ 80. A Sequence determinant in 3'UTR of mRNAs for Nuclear Retention by Paraspeckles Audrey Jacq1, Denis Becquet1, Bénédicte Boyer - bioRxiv, http://biorxiv.org/cgi/reprint/2020.07.19.206417v2 81. Paraspeckles interact with SWI/SNF subunit ARID1B to regulate ..., https://pmc.ncbi.nlm.nih.gov/articles/PMC9827562/ 82. NEAT1 Scaffolds RNA Binding Proteins and the Microprocessor to ..., https://pmc.ncbi.nlm.nih.gov/articles/PMC5766049/ 83. Involvement of paraspeckle-associated proteins and lncRNA in pri-miRNA... - ResearchGate, https://www.researchgate.net/figure/nvolvement-of-paraspeckle-associated-proteins-and-lncRNA-in-pri-miRNA-processing-a_fig1_319333007 84. NEAT1 scaffolds RNA-binding proteins and the Microprocessor to globally enhance pri-miRNA processing - Yeo Lab, https://yeolab.github.io/papers/2017/NEAT1_Nature_Stru_2017.pdf 85. Long non-coding RNA Neat1 and paraspeckle ... - bioRxiv, https://www.biorxiv.org/content/10.1101/2021.02.10.430272v2.full.pdf 86. Long non-coding RNA Neat1 and paraspeckle components are translational regulators in hypoxia | bioRxiv, https://www.biorxiv.org/content/10.1101/2021.02.10.430272v2 87. Dynamic Localization of Paraspeckle Components under Osmotic Stress - MDPI, https://www.mdpi.com/2311-553X/10/2/23 88. Dynamic Localization of Paraspeckle Components under Osmotic Stress - PMC, https://pmc.ncbi.nlm.nih.gov/articles/PMC11053584/ 89. Stress granules regulate paraspeckles: RNP granule continuum at ..., https://www.cell-stress.com/researcharticles/2019a-an-microbial-cell/ 90. Stress granules regulate stress-induced paraspeckle assembly - PMC - PubMed Central, https://pmc.ncbi.nlm.nih.gov/articles/PMC6891081/ 91. NEAT1 and Paraspeckles in Cancer Development and Chemoresistance - PMC, https://pmc.ncbi.nlm.nih.gov/articles/PMC7712271/ 92. ALS-linked FUS mutations confer loss and gain of function in the ..., https://pmc.ncbi.nlm.nih.gov/articles/PMC6330737/ 93. Paraspeckles are formed in the spinal cord of sALS and fALS patients... - ResearchGate, https://www.researchgate.net/figure/Paraspeckles-are-formed-in-the-spinal-cord-of-sALS-and-fALS-patients-but-not-healthy_fig1_325526102 94. Nuclear RNA foci from C9ORF72 expansion mutation form paraspeckle-like bodies, https://journals.biologists.com/jcs/article/132/5/jcs224303/94/Nuclear-RNA-foci-from-C9ORF72-expansion-mutation 95. Accumulation of paraspeckles in spinal neurons and glial cells in... - ResearchGate, https://www.researchgate.net/figure/Accumulation-of-paraspeckles-in-spinal-neurons-and-glial-cells-in-ALS-FUS-a-Examples-of_fig5_330367489 96. Molecular mechanisms of amyotrophic lateral sclerosis (ALS) and related neurodegenerative disorders - TS Lab, https://www.ts-lab.co.uk/research-projects/molecular-mechanisms-of-amyotrophic-lateral-sclerosis-als-and-related-neurodegenerative-disorders 97. Involvement of paraspeckle components in viral infections - PubMed, https://pubmed.ncbi.nlm.nih.gov/38717150/ 98. Involvement of paraspeckle components in viral infections - PMC, https://pmc.ncbi.nlm.nih.gov/articles/PMC11086011/ 99. Involvement of paraspeckle components in viral infections - ResearchGate, https://www.researchgate.net/publication/380430265_Involvement_of_paraspeckle_components_in_viral_infections 100. Unveiling the intricacies of paraspeckle formation and function - ResearchGate, https://www.researchgate.net/publication/382454441_Unveiling_the_intricacies_of_paraspeckle_formation_and_function 101. [Literature Review] Snapshot of in-cell protein contact sites reveals new host factors and hijacking of paraspeckles during influenza A virus infection - Moonlight, https://www.themoonlight.io/en/review/biorxiv/snapshot-of-in-cell-protein-contact-sites-reveals-new-host-factors-and-hijacking-of-paraspeckles-during-influenza-a-virus-infection 102. Virus-modified paraspeckle-like condensates are hubs for viral RNA processing and their formation drives genomic instability - PubMed Central, https://pmc.ncbi.nlm.nih.gov/articles/PMC11599752/ 103. Virus-induced paraspeckle-like condensates are essential hubs for gene expression and their formation drives genomic instability | bioRxiv, https://www.biorxiv.org/content/10.1101/2024.07.23.604779v1.full-text</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